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98" w:rsidRDefault="00DC2998" w:rsidP="00DC2998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  <w:r w:rsidRPr="00DC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«Паспартинская </w:t>
      </w:r>
    </w:p>
    <w:p w:rsidR="00C06658" w:rsidRPr="00DC2998" w:rsidRDefault="00DC2998" w:rsidP="00DC2998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66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им.А.Г.Калкина»</w:t>
      </w:r>
    </w:p>
    <w:p w:rsidR="00C06658" w:rsidRDefault="00DC2998" w:rsidP="00DC2998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1198DF" wp14:editId="2A229AE6">
            <wp:extent cx="2445098" cy="1212111"/>
            <wp:effectExtent l="0" t="0" r="0" b="0"/>
            <wp:docPr id="1" name="Рисунок 1" descr="C:\Users\Паспарта\Desktop\Скан Трудовой книжки 2 cтр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спарта\Desktop\Скан Трудовой книжки 2 cтр 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21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0318" w:rsidRDefault="00D70318" w:rsidP="00D703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30 октября 2017 года  № 7</w:t>
      </w:r>
      <w:r w:rsidRPr="00AC2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D70318" w:rsidRDefault="00D70318" w:rsidP="000F4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C1814" w:rsidRPr="00AC2201" w:rsidRDefault="000F496A" w:rsidP="00D7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AC2201" w:rsidRPr="000A5890" w:rsidRDefault="00AC2201" w:rsidP="000A5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улучшению качества работы по результатам независимой оценки качества образовательной деятельности</w:t>
      </w:r>
      <w:r w:rsidR="000A5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0A5890">
        <w:rPr>
          <w:rFonts w:ascii="Times New Roman" w:hAnsi="Times New Roman" w:cs="Times New Roman"/>
          <w:b/>
          <w:sz w:val="28"/>
          <w:szCs w:val="28"/>
        </w:rPr>
        <w:t>МБОУ Паспартинская СОШ им.А.Г.Калкина»</w:t>
      </w:r>
    </w:p>
    <w:p w:rsidR="00AC2201" w:rsidRPr="00AC2201" w:rsidRDefault="000A5890" w:rsidP="00AC2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2017-2018 учебный год.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229"/>
        <w:gridCol w:w="2104"/>
        <w:gridCol w:w="1907"/>
        <w:gridCol w:w="2162"/>
        <w:gridCol w:w="334"/>
        <w:gridCol w:w="3083"/>
        <w:gridCol w:w="2105"/>
      </w:tblGrid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Необходимость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(по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итогам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независимой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 качества)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4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 </w:t>
            </w:r>
          </w:p>
        </w:tc>
      </w:tr>
      <w:tr w:rsidR="00AC2201" w:rsidRPr="00AC2201" w:rsidTr="001C1814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(наполнение сайта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учреждения).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Байжигитов А.В. оператор программист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достоверной информации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Положением о сайте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C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«Паспартинская</w:t>
            </w: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1C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им.А.Г.Калкина</w:t>
            </w: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1C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гулярное</w:t>
            </w:r>
            <w:proofErr w:type="gramEnd"/>
            <w:r w:rsidR="001C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реже 2 раза в месяц</w:t>
            </w: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материалов сайта.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посетителей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на сайте механизмов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обратной связи.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достоверной информации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Положением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сайте учреждения. 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интерфейса сайта,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добавление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отражающих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достаточность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4F020B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Байжигитов А.В. оператор программист </w:t>
            </w:r>
            <w:r w:rsid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Л.В.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и ИКТ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Модернизированный сайт,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тематики разделов: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«Методическая копилка»,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«Видеоматериалы о школе».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Удобство пользования сайтом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посетителей.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считающих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работе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порядке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услуг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доступным и достаточным.</w:t>
            </w:r>
          </w:p>
        </w:tc>
      </w:tr>
      <w:tr w:rsidR="00AC2201" w:rsidRPr="00AC2201" w:rsidTr="001C1814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пребывания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базы.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услуг,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А.К.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Ультуркеев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</w:t>
            </w: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по АХЧ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Ремонтные работы в учреждении.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Восстановление секций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 и калиток.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 Очистка территории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засохших деревьев, травы.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Вывоз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бытового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природного мусора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школы.</w:t>
            </w:r>
          </w:p>
          <w:p w:rsidR="00AC2201" w:rsidRPr="00AC2201" w:rsidRDefault="001C1814" w:rsidP="001C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</w:t>
            </w:r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Обновление </w:t>
            </w:r>
            <w:proofErr w:type="gramStart"/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наглядной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агитации на территории.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Здание:</w:t>
            </w:r>
          </w:p>
          <w:p w:rsidR="00AC2201" w:rsidRPr="00AC2201" w:rsidRDefault="00AC2201" w:rsidP="001C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Покраска полов и стен.</w:t>
            </w:r>
          </w:p>
          <w:p w:rsidR="00AC2201" w:rsidRPr="00AC2201" w:rsidRDefault="001C1814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Стекление</w:t>
            </w:r>
            <w:proofErr w:type="spellEnd"/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2201" w:rsidRPr="00AC2201" w:rsidRDefault="001C1814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 электросети.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помещений,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 ОУ требованиям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Оснащенность: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 Наличие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инвентаря,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мебели.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 Обновление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Закупка компьютеров.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Закупка мебели.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лиц, считающих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услуг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комфортными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числа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(до 100%.</w:t>
            </w:r>
            <w:proofErr w:type="gramEnd"/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возможности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учреждениях для лиц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услуг,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А.К.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 А.И.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В.И.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Ч.Ю.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реализация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адаптивных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для лиц с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комфортных условий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с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 здоровья.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считающих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услуг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доступными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числа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(до 100%).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персонала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персонала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оказанию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 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А.К.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 А.И.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В.И.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Ч.Ю.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оснащенных рабочих мест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педагогического, учебно-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вспомогательного, прочего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персонала. Выполнение программы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контроля.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Эффективная работа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профсоюзной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 Наличие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утвержденного коллективного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персонала, которая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удовлетворена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оказанию услуг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от числа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опрошенного персонала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(до 100%).</w:t>
            </w:r>
          </w:p>
        </w:tc>
      </w:tr>
      <w:tr w:rsidR="00AC2201" w:rsidRPr="00AC2201" w:rsidTr="001C1814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Доброжелательность, вежливость и компетентность работников организации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созданию условий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комфортности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(обучающимися).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1C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1.Профессионализм персонала.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А.К.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 А.И.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В.И.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Кадранова Ч.Ю.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возможности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в работе педагогов</w:t>
            </w:r>
          </w:p>
          <w:p w:rsidR="00AC2201" w:rsidRPr="00AC2201" w:rsidRDefault="001C1814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сервисов «ЕКЦИОР</w:t>
            </w:r>
            <w:r w:rsidR="00AC2201"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«ФЦИОР»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  и аттестации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школы.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работников,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атмосферой в школе.    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лиц, считающих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персонал, оказывающий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компетентным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опрошенных лиц. Количество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своевременно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 графиком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2.Взаимодействие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работниками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1C1814" w:rsidP="001C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службы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педагогов,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 ФГОС.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молодых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специалистов, организация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объединений, групп для решения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вопросов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конфликтных ситуаций.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социально-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психологической службы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считающих, что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оказываются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персоналом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доброжелательной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вежливой форме, от числа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 лиц (100%).</w:t>
            </w:r>
          </w:p>
        </w:tc>
      </w:tr>
      <w:tr w:rsidR="00AC2201" w:rsidRPr="00AC2201" w:rsidTr="001C1814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Результативность деятельности организации.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реализацию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 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оказываемой муниципальной услуги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А.К.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Асканакова Е.М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Топчина А.И.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В.И.</w:t>
            </w:r>
          </w:p>
          <w:p w:rsid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Кадранова Ч.Ю.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успеваемости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по образовательным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 в соответствии с ФГОС. Повышение качества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(до 52%).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т.ч.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ОВЗ, группы риска.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олимпиад, конкурсов,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конференций, семинаров,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потенциала учащихся, 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 не менее 80%).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учащихся, вовлеченных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исследовательскую, проектную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не менее 75).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предоставляемых услуг не менее 75 %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числа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участвующих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уровней.</w:t>
            </w:r>
          </w:p>
        </w:tc>
      </w:tr>
      <w:tr w:rsidR="001C1814" w:rsidRPr="00AC2201" w:rsidTr="001C1814">
        <w:trPr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оказываемой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Default="001C1814" w:rsidP="00AC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Кокпоев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AC2201" w:rsidRPr="00AC2201" w:rsidRDefault="001C1814" w:rsidP="00AC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Кадранов С.Ю.</w:t>
            </w:r>
          </w:p>
        </w:tc>
        <w:tc>
          <w:tcPr>
            <w:tcW w:w="3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конференций, семинаров,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стандартами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 подготовки. Подготовка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сдаче норм ГТО.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участвующих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соревнованиях </w:t>
            </w: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регионального,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</w:t>
            </w:r>
            <w:proofErr w:type="gramEnd"/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уровней.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победителей и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 от общего</w:t>
            </w:r>
          </w:p>
          <w:p w:rsidR="00AC2201" w:rsidRPr="00AC2201" w:rsidRDefault="00AC2201" w:rsidP="00AC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участников.</w:t>
            </w:r>
          </w:p>
        </w:tc>
      </w:tr>
    </w:tbl>
    <w:p w:rsidR="00AC2201" w:rsidRPr="00AC2201" w:rsidRDefault="00AC2201" w:rsidP="00AC2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201" w:rsidRPr="00AC2201" w:rsidRDefault="00AC2201" w:rsidP="00AC2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 </w:t>
      </w:r>
    </w:p>
    <w:p w:rsidR="00D02569" w:rsidRDefault="00D02569" w:rsidP="00AC2201">
      <w:pPr>
        <w:spacing w:after="0"/>
      </w:pPr>
    </w:p>
    <w:sectPr w:rsidR="00D02569" w:rsidSect="000F49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01" w:rsidRDefault="00AC2201" w:rsidP="00AC2201">
      <w:pPr>
        <w:spacing w:after="0" w:line="240" w:lineRule="auto"/>
      </w:pPr>
      <w:r>
        <w:separator/>
      </w:r>
    </w:p>
  </w:endnote>
  <w:endnote w:type="continuationSeparator" w:id="0">
    <w:p w:rsidR="00AC2201" w:rsidRDefault="00AC2201" w:rsidP="00AC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01" w:rsidRDefault="00AC2201" w:rsidP="00AC2201">
      <w:pPr>
        <w:spacing w:after="0" w:line="240" w:lineRule="auto"/>
      </w:pPr>
      <w:r>
        <w:separator/>
      </w:r>
    </w:p>
  </w:footnote>
  <w:footnote w:type="continuationSeparator" w:id="0">
    <w:p w:rsidR="00AC2201" w:rsidRDefault="00AC2201" w:rsidP="00AC2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89D"/>
    <w:rsid w:val="000A5890"/>
    <w:rsid w:val="000F496A"/>
    <w:rsid w:val="001C1814"/>
    <w:rsid w:val="004F020B"/>
    <w:rsid w:val="0068389D"/>
    <w:rsid w:val="009614E2"/>
    <w:rsid w:val="00AC2201"/>
    <w:rsid w:val="00C06658"/>
    <w:rsid w:val="00D02569"/>
    <w:rsid w:val="00D70318"/>
    <w:rsid w:val="00D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C2201"/>
    <w:rPr>
      <w:rFonts w:ascii="Times New Roman" w:eastAsia="Times New Roman" w:hAnsi="Times New Roman" w:cs="Times New Roman"/>
      <w:spacing w:val="2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2201"/>
    <w:pPr>
      <w:shd w:val="clear" w:color="auto" w:fill="FFFFFF"/>
      <w:spacing w:before="1440" w:after="0" w:line="653" w:lineRule="exact"/>
      <w:jc w:val="center"/>
    </w:pPr>
    <w:rPr>
      <w:rFonts w:ascii="Times New Roman" w:eastAsia="Times New Roman" w:hAnsi="Times New Roman" w:cs="Times New Roman"/>
      <w:spacing w:val="20"/>
      <w:sz w:val="46"/>
      <w:szCs w:val="46"/>
    </w:rPr>
  </w:style>
  <w:style w:type="paragraph" w:styleId="a3">
    <w:name w:val="header"/>
    <w:basedOn w:val="a"/>
    <w:link w:val="a4"/>
    <w:uiPriority w:val="99"/>
    <w:unhideWhenUsed/>
    <w:rsid w:val="00AC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201"/>
  </w:style>
  <w:style w:type="paragraph" w:styleId="a5">
    <w:name w:val="footer"/>
    <w:basedOn w:val="a"/>
    <w:link w:val="a6"/>
    <w:uiPriority w:val="99"/>
    <w:unhideWhenUsed/>
    <w:rsid w:val="00AC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201"/>
  </w:style>
  <w:style w:type="paragraph" w:styleId="a7">
    <w:name w:val="Balloon Text"/>
    <w:basedOn w:val="a"/>
    <w:link w:val="a8"/>
    <w:uiPriority w:val="99"/>
    <w:semiHidden/>
    <w:unhideWhenUsed/>
    <w:rsid w:val="000F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C2201"/>
    <w:rPr>
      <w:rFonts w:ascii="Times New Roman" w:eastAsia="Times New Roman" w:hAnsi="Times New Roman" w:cs="Times New Roman"/>
      <w:spacing w:val="2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2201"/>
    <w:pPr>
      <w:shd w:val="clear" w:color="auto" w:fill="FFFFFF"/>
      <w:spacing w:before="1440" w:after="0" w:line="653" w:lineRule="exact"/>
      <w:jc w:val="center"/>
    </w:pPr>
    <w:rPr>
      <w:rFonts w:ascii="Times New Roman" w:eastAsia="Times New Roman" w:hAnsi="Times New Roman" w:cs="Times New Roman"/>
      <w:spacing w:val="20"/>
      <w:sz w:val="46"/>
      <w:szCs w:val="46"/>
    </w:rPr>
  </w:style>
  <w:style w:type="paragraph" w:styleId="a3">
    <w:name w:val="header"/>
    <w:basedOn w:val="a"/>
    <w:link w:val="a4"/>
    <w:uiPriority w:val="99"/>
    <w:unhideWhenUsed/>
    <w:rsid w:val="00AC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201"/>
  </w:style>
  <w:style w:type="paragraph" w:styleId="a5">
    <w:name w:val="footer"/>
    <w:basedOn w:val="a"/>
    <w:link w:val="a6"/>
    <w:uiPriority w:val="99"/>
    <w:unhideWhenUsed/>
    <w:rsid w:val="00AC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201"/>
  </w:style>
  <w:style w:type="paragraph" w:styleId="a7">
    <w:name w:val="Balloon Text"/>
    <w:basedOn w:val="a"/>
    <w:link w:val="a8"/>
    <w:uiPriority w:val="99"/>
    <w:semiHidden/>
    <w:unhideWhenUsed/>
    <w:rsid w:val="000F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</dc:creator>
  <cp:keywords/>
  <dc:description/>
  <cp:lastModifiedBy>Паспарта</cp:lastModifiedBy>
  <cp:revision>8</cp:revision>
  <cp:lastPrinted>2017-12-05T05:01:00Z</cp:lastPrinted>
  <dcterms:created xsi:type="dcterms:W3CDTF">2017-12-05T02:59:00Z</dcterms:created>
  <dcterms:modified xsi:type="dcterms:W3CDTF">2018-01-15T07:32:00Z</dcterms:modified>
</cp:coreProperties>
</file>