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FC" w:rsidRDefault="003C16FC" w:rsidP="00EA092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C16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Справка по </w:t>
      </w:r>
      <w:r w:rsidRPr="003C16F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результатам</w:t>
      </w:r>
      <w:r w:rsidRPr="003C16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3C16F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профессиональной</w:t>
      </w:r>
      <w:r w:rsidRPr="003C16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3C16F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диагностики</w:t>
      </w:r>
      <w:r w:rsidRPr="003C16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обучающихся </w:t>
      </w:r>
    </w:p>
    <w:p w:rsidR="003C16FC" w:rsidRPr="003C16FC" w:rsidRDefault="003C16FC" w:rsidP="003C16FC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10.03</w:t>
      </w: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.2025г.</w:t>
      </w:r>
    </w:p>
    <w:p w:rsidR="004025A7" w:rsidRPr="004025A7" w:rsidRDefault="004025A7" w:rsidP="0040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7">
        <w:rPr>
          <w:rFonts w:ascii="Times New Roman" w:hAnsi="Times New Roman" w:cs="Times New Roman"/>
          <w:b/>
          <w:sz w:val="28"/>
          <w:szCs w:val="28"/>
        </w:rPr>
        <w:t>Цель:</w:t>
      </w:r>
      <w:r w:rsidRPr="004025A7">
        <w:rPr>
          <w:rFonts w:ascii="Times New Roman" w:hAnsi="Times New Roman" w:cs="Times New Roman"/>
          <w:sz w:val="28"/>
          <w:szCs w:val="28"/>
        </w:rPr>
        <w:t xml:space="preserve"> Оказание </w:t>
      </w:r>
      <w:proofErr w:type="spellStart"/>
      <w:r w:rsidRPr="004025A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025A7">
        <w:rPr>
          <w:rFonts w:ascii="Times New Roman" w:hAnsi="Times New Roman" w:cs="Times New Roman"/>
          <w:sz w:val="28"/>
          <w:szCs w:val="28"/>
        </w:rPr>
        <w:t xml:space="preserve"> поддержки обучающимся в процессе выбора профиля обучения и построения профессионального маршрута через изучение склонностей и </w:t>
      </w:r>
      <w:proofErr w:type="gramStart"/>
      <w:r w:rsidRPr="004025A7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4025A7">
        <w:rPr>
          <w:rFonts w:ascii="Times New Roman" w:hAnsi="Times New Roman" w:cs="Times New Roman"/>
          <w:sz w:val="28"/>
          <w:szCs w:val="28"/>
        </w:rPr>
        <w:t xml:space="preserve"> обучающихся к различным сферам профессиональной деятельности.</w:t>
      </w:r>
    </w:p>
    <w:p w:rsidR="004025A7" w:rsidRPr="004025A7" w:rsidRDefault="004025A7" w:rsidP="00402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5A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025A7" w:rsidRPr="004025A7" w:rsidRDefault="004025A7" w:rsidP="004025A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7">
        <w:rPr>
          <w:rFonts w:ascii="Times New Roman" w:hAnsi="Times New Roman" w:cs="Times New Roman"/>
          <w:sz w:val="28"/>
          <w:szCs w:val="28"/>
        </w:rPr>
        <w:t>Получение данных о наличии у обучающихся профессиональных интересов к различным областям профессиональной деятельности.</w:t>
      </w:r>
    </w:p>
    <w:p w:rsidR="004025A7" w:rsidRPr="004025A7" w:rsidRDefault="004025A7" w:rsidP="004025A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7">
        <w:rPr>
          <w:rFonts w:ascii="Times New Roman" w:hAnsi="Times New Roman" w:cs="Times New Roman"/>
          <w:sz w:val="28"/>
          <w:szCs w:val="28"/>
        </w:rPr>
        <w:t>Организация работы по сопровождению обучающихся в процессе профессионального самоопределения (построение индивидуального образовательного и профессионального маршрута).</w:t>
      </w:r>
    </w:p>
    <w:p w:rsidR="004025A7" w:rsidRPr="004025A7" w:rsidRDefault="004025A7" w:rsidP="004025A7">
      <w:pPr>
        <w:pStyle w:val="a5"/>
        <w:numPr>
          <w:ilvl w:val="0"/>
          <w:numId w:val="25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25A7">
        <w:rPr>
          <w:rFonts w:ascii="Times New Roman" w:hAnsi="Times New Roman" w:cs="Times New Roman"/>
          <w:sz w:val="28"/>
          <w:szCs w:val="28"/>
        </w:rPr>
        <w:t xml:space="preserve">Организация консультативной помощи педагогам и родителям обучающихся с целью повышения эффективности </w:t>
      </w:r>
      <w:proofErr w:type="spellStart"/>
      <w:r w:rsidRPr="004025A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025A7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454817" w:rsidRPr="00C10AD7" w:rsidRDefault="00C10AD7" w:rsidP="003C1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AD7">
        <w:rPr>
          <w:rFonts w:ascii="Times New Roman" w:hAnsi="Times New Roman" w:cs="Times New Roman"/>
          <w:b/>
          <w:sz w:val="28"/>
          <w:szCs w:val="28"/>
        </w:rPr>
        <w:t>Резул</w:t>
      </w:r>
      <w:r w:rsidR="005C322C">
        <w:rPr>
          <w:rFonts w:ascii="Times New Roman" w:hAnsi="Times New Roman" w:cs="Times New Roman"/>
          <w:b/>
          <w:sz w:val="28"/>
          <w:szCs w:val="28"/>
        </w:rPr>
        <w:t xml:space="preserve">ьтаты </w:t>
      </w:r>
      <w:proofErr w:type="spellStart"/>
      <w:r w:rsidR="005C322C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5C322C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CF37E0" w:rsidRPr="00EA092A" w:rsidRDefault="00CF37E0" w:rsidP="003C16FC">
      <w:pPr>
        <w:pStyle w:val="a6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6AC">
        <w:rPr>
          <w:sz w:val="28"/>
          <w:szCs w:val="28"/>
        </w:rPr>
        <w:t xml:space="preserve"> класс (участники </w:t>
      </w:r>
      <w:r>
        <w:rPr>
          <w:sz w:val="28"/>
          <w:szCs w:val="28"/>
        </w:rPr>
        <w:t xml:space="preserve">8 </w:t>
      </w:r>
      <w:r w:rsidR="00E276AC">
        <w:rPr>
          <w:sz w:val="28"/>
          <w:szCs w:val="28"/>
        </w:rPr>
        <w:t>–</w:t>
      </w:r>
      <w:r w:rsidR="00DF6A2E">
        <w:rPr>
          <w:sz w:val="28"/>
          <w:szCs w:val="28"/>
        </w:rPr>
        <w:t xml:space="preserve"> </w:t>
      </w:r>
      <w:r w:rsidR="00E276AC">
        <w:rPr>
          <w:sz w:val="28"/>
          <w:szCs w:val="28"/>
        </w:rPr>
        <w:t xml:space="preserve">чел.) 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1096"/>
        <w:gridCol w:w="1368"/>
        <w:gridCol w:w="1319"/>
        <w:gridCol w:w="1921"/>
        <w:gridCol w:w="1178"/>
        <w:gridCol w:w="1321"/>
        <w:gridCol w:w="1368"/>
      </w:tblGrid>
      <w:tr w:rsidR="006A108C" w:rsidRPr="00E0303F" w:rsidTr="006A108C">
        <w:trPr>
          <w:trHeight w:val="202"/>
        </w:trPr>
        <w:tc>
          <w:tcPr>
            <w:tcW w:w="1136" w:type="dxa"/>
          </w:tcPr>
          <w:p w:rsidR="006A108C" w:rsidRPr="00E0303F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1443" w:type="dxa"/>
          </w:tcPr>
          <w:p w:rsidR="006A108C" w:rsidRPr="00E0303F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Человек-человек</w:t>
            </w:r>
          </w:p>
        </w:tc>
        <w:tc>
          <w:tcPr>
            <w:tcW w:w="1398" w:type="dxa"/>
          </w:tcPr>
          <w:p w:rsidR="006A108C" w:rsidRPr="00E0303F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-природа</w:t>
            </w:r>
          </w:p>
        </w:tc>
        <w:tc>
          <w:tcPr>
            <w:tcW w:w="1949" w:type="dxa"/>
          </w:tcPr>
          <w:p w:rsidR="006A108C" w:rsidRPr="00E0303F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Человек-художественный образ</w:t>
            </w:r>
          </w:p>
        </w:tc>
        <w:tc>
          <w:tcPr>
            <w:tcW w:w="1207" w:type="dxa"/>
          </w:tcPr>
          <w:p w:rsidR="006A108C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Человек-техника</w:t>
            </w:r>
          </w:p>
        </w:tc>
        <w:tc>
          <w:tcPr>
            <w:tcW w:w="1384" w:type="dxa"/>
          </w:tcPr>
          <w:p w:rsidR="006A108C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Человек-знаковая система</w:t>
            </w:r>
          </w:p>
        </w:tc>
        <w:tc>
          <w:tcPr>
            <w:tcW w:w="1054" w:type="dxa"/>
          </w:tcPr>
          <w:p w:rsidR="006A108C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Смешанный</w:t>
            </w:r>
          </w:p>
          <w:p w:rsidR="006A108C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выбор</w:t>
            </w:r>
          </w:p>
        </w:tc>
      </w:tr>
      <w:tr w:rsidR="006A108C" w:rsidRPr="00E0303F" w:rsidTr="006A108C">
        <w:trPr>
          <w:trHeight w:val="306"/>
        </w:trPr>
        <w:tc>
          <w:tcPr>
            <w:tcW w:w="1136" w:type="dxa"/>
          </w:tcPr>
          <w:p w:rsidR="006A108C" w:rsidRPr="00E0303F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:rsidR="006A108C" w:rsidRPr="00E0303F" w:rsidRDefault="006A108C" w:rsidP="002F6804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1443" w:type="dxa"/>
          </w:tcPr>
          <w:p w:rsidR="006A108C" w:rsidRPr="00E0303F" w:rsidRDefault="006A108C" w:rsidP="002F6804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(26%)</w:t>
            </w:r>
          </w:p>
        </w:tc>
        <w:tc>
          <w:tcPr>
            <w:tcW w:w="1398" w:type="dxa"/>
          </w:tcPr>
          <w:p w:rsidR="006A108C" w:rsidRPr="00E0303F" w:rsidRDefault="006A108C" w:rsidP="002F6804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(12%)</w:t>
            </w:r>
          </w:p>
        </w:tc>
        <w:tc>
          <w:tcPr>
            <w:tcW w:w="1949" w:type="dxa"/>
          </w:tcPr>
          <w:p w:rsidR="006A108C" w:rsidRPr="00E0303F" w:rsidRDefault="006A108C" w:rsidP="002F6804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(12%)</w:t>
            </w:r>
          </w:p>
        </w:tc>
        <w:tc>
          <w:tcPr>
            <w:tcW w:w="1207" w:type="dxa"/>
          </w:tcPr>
          <w:p w:rsidR="006A108C" w:rsidRDefault="006A108C" w:rsidP="002F6804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(12%)</w:t>
            </w:r>
          </w:p>
        </w:tc>
        <w:tc>
          <w:tcPr>
            <w:tcW w:w="1384" w:type="dxa"/>
          </w:tcPr>
          <w:p w:rsidR="006A108C" w:rsidRDefault="006A108C" w:rsidP="002F6804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54" w:type="dxa"/>
          </w:tcPr>
          <w:p w:rsidR="006A108C" w:rsidRDefault="006A108C" w:rsidP="002F6804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(38%)</w:t>
            </w:r>
          </w:p>
        </w:tc>
      </w:tr>
    </w:tbl>
    <w:p w:rsidR="00CF37E0" w:rsidRPr="00E0303F" w:rsidRDefault="00CF37E0" w:rsidP="00CF37E0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CF37E0" w:rsidRPr="00CF37E0" w:rsidRDefault="00CF37E0" w:rsidP="00CF37E0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A4A4C0" wp14:editId="395109EE">
            <wp:extent cx="5626331" cy="2493818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0AD7" w:rsidRPr="00E307EA" w:rsidRDefault="000E248A" w:rsidP="00A74773">
      <w:pPr>
        <w:pStyle w:val="a6"/>
        <w:jc w:val="both"/>
        <w:rPr>
          <w:sz w:val="28"/>
          <w:szCs w:val="28"/>
        </w:rPr>
      </w:pPr>
      <w:r>
        <w:t>1)</w:t>
      </w:r>
      <w:r w:rsidR="00EA092A">
        <w:t xml:space="preserve"> </w:t>
      </w:r>
      <w:hyperlink r:id="rId8" w:tooltip="Дифференциально-диагностический опросник (ДДО)" w:history="1">
        <w:r w:rsidR="00E671FE" w:rsidRPr="00E307EA">
          <w:rPr>
            <w:rStyle w:val="a7"/>
            <w:color w:val="auto"/>
            <w:sz w:val="28"/>
            <w:szCs w:val="28"/>
            <w:u w:val="none"/>
          </w:rPr>
          <w:t>Дифференциально-диагностический опросник (ДДО)</w:t>
        </w:r>
      </w:hyperlink>
      <w:r w:rsidR="00E671FE" w:rsidRPr="00E307EA">
        <w:rPr>
          <w:sz w:val="28"/>
          <w:szCs w:val="28"/>
        </w:rPr>
        <w:t xml:space="preserve"> Е. А.</w:t>
      </w:r>
      <w:r w:rsidR="00C33774">
        <w:rPr>
          <w:sz w:val="28"/>
          <w:szCs w:val="28"/>
        </w:rPr>
        <w:t xml:space="preserve"> </w:t>
      </w:r>
      <w:r w:rsidR="00E671FE" w:rsidRPr="00E307EA">
        <w:rPr>
          <w:sz w:val="28"/>
          <w:szCs w:val="28"/>
        </w:rPr>
        <w:t>Климова классифицирует профессии по предмету труда. Этот опросник может оказать существенную помощь в выявле</w:t>
      </w:r>
      <w:r w:rsidR="00EA092A">
        <w:rPr>
          <w:sz w:val="28"/>
          <w:szCs w:val="28"/>
        </w:rPr>
        <w:t>нии индивидуального предпочтения</w:t>
      </w:r>
      <w:r w:rsidR="00E671FE" w:rsidRPr="00E307EA">
        <w:rPr>
          <w:sz w:val="28"/>
          <w:szCs w:val="28"/>
        </w:rPr>
        <w:t xml:space="preserve"> предмета труда, а, следовательно, и определенной группы профессий. </w:t>
      </w:r>
      <w:r w:rsidR="00E276AC" w:rsidRPr="00E307EA">
        <w:rPr>
          <w:sz w:val="28"/>
          <w:szCs w:val="28"/>
        </w:rPr>
        <w:t>О</w:t>
      </w:r>
      <w:r w:rsidR="00E671FE" w:rsidRPr="00E307EA">
        <w:rPr>
          <w:sz w:val="28"/>
          <w:szCs w:val="28"/>
        </w:rPr>
        <w:t xml:space="preserve">просник </w:t>
      </w:r>
      <w:r w:rsidR="00E307EA">
        <w:rPr>
          <w:sz w:val="28"/>
          <w:szCs w:val="28"/>
        </w:rPr>
        <w:t>дал</w:t>
      </w:r>
      <w:r w:rsidR="00E276AC" w:rsidRPr="00E307EA">
        <w:rPr>
          <w:sz w:val="28"/>
          <w:szCs w:val="28"/>
        </w:rPr>
        <w:t xml:space="preserve"> </w:t>
      </w:r>
      <w:r w:rsidR="00E276AC" w:rsidRPr="00E307EA">
        <w:rPr>
          <w:sz w:val="28"/>
          <w:szCs w:val="28"/>
        </w:rPr>
        <w:lastRenderedPageBreak/>
        <w:t xml:space="preserve">следующие данные </w:t>
      </w:r>
      <w:proofErr w:type="gramStart"/>
      <w:r w:rsidR="00E276AC" w:rsidRPr="00E307EA">
        <w:rPr>
          <w:sz w:val="28"/>
          <w:szCs w:val="28"/>
        </w:rPr>
        <w:t>о профессиональных</w:t>
      </w:r>
      <w:r w:rsidR="00EA092A">
        <w:rPr>
          <w:sz w:val="28"/>
          <w:szCs w:val="28"/>
        </w:rPr>
        <w:t xml:space="preserve"> предпочтениях</w:t>
      </w:r>
      <w:proofErr w:type="gramEnd"/>
      <w:r w:rsidR="00EA092A">
        <w:rPr>
          <w:sz w:val="28"/>
          <w:szCs w:val="28"/>
        </w:rPr>
        <w:t xml:space="preserve"> обучающихся</w:t>
      </w:r>
      <w:r w:rsidR="00E276AC" w:rsidRPr="00E307EA">
        <w:rPr>
          <w:sz w:val="28"/>
          <w:szCs w:val="28"/>
        </w:rPr>
        <w:t xml:space="preserve"> на данный момент:</w:t>
      </w:r>
    </w:p>
    <w:p w:rsidR="005333A5" w:rsidRPr="008D7FE5" w:rsidRDefault="006A108C" w:rsidP="005333A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CB0AE4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EA092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предпочитают</w:t>
      </w:r>
      <w:r w:rsidR="00CB0A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092A">
        <w:rPr>
          <w:rFonts w:ascii="Times New Roman" w:eastAsia="Times New Roman" w:hAnsi="Times New Roman" w:cs="Times New Roman"/>
          <w:bCs/>
          <w:sz w:val="28"/>
          <w:szCs w:val="28"/>
        </w:rPr>
        <w:t>профессии, связанные</w:t>
      </w:r>
      <w:r w:rsidR="005333A5" w:rsidRPr="00E307E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общением и обслуживанием людей</w:t>
      </w:r>
      <w:r w:rsidR="005333A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D7FE5" w:rsidRPr="005333A5" w:rsidRDefault="006A108C" w:rsidP="008D7FE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CB0AE4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r w:rsidR="00EA092A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r w:rsidR="008D7FE5" w:rsidRPr="005333A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склоны к профессиям типа </w:t>
      </w:r>
      <w:r w:rsidR="008D7FE5" w:rsidRPr="005333A5">
        <w:rPr>
          <w:rFonts w:ascii="Times New Roman" w:hAnsi="Times New Roman" w:cs="Times New Roman"/>
          <w:sz w:val="28"/>
          <w:szCs w:val="28"/>
        </w:rPr>
        <w:t xml:space="preserve">«Человек – Природа», т.е. </w:t>
      </w:r>
      <w:r w:rsidR="008D7FE5">
        <w:rPr>
          <w:rFonts w:ascii="Times New Roman" w:hAnsi="Times New Roman" w:cs="Times New Roman"/>
          <w:sz w:val="28"/>
          <w:szCs w:val="28"/>
        </w:rPr>
        <w:t>профессиям</w:t>
      </w:r>
      <w:r w:rsidR="008D7FE5" w:rsidRPr="005333A5">
        <w:rPr>
          <w:rFonts w:ascii="Times New Roman" w:hAnsi="Times New Roman" w:cs="Times New Roman"/>
          <w:sz w:val="28"/>
          <w:szCs w:val="28"/>
        </w:rPr>
        <w:t>, связанны</w:t>
      </w:r>
      <w:r w:rsidR="008D7FE5">
        <w:rPr>
          <w:rFonts w:ascii="Times New Roman" w:hAnsi="Times New Roman" w:cs="Times New Roman"/>
          <w:sz w:val="28"/>
          <w:szCs w:val="28"/>
        </w:rPr>
        <w:t>м</w:t>
      </w:r>
      <w:r w:rsidR="008D7FE5" w:rsidRPr="005333A5">
        <w:rPr>
          <w:rFonts w:ascii="Times New Roman" w:hAnsi="Times New Roman" w:cs="Times New Roman"/>
          <w:sz w:val="28"/>
          <w:szCs w:val="28"/>
        </w:rPr>
        <w:t xml:space="preserve"> с лесным хозяйством, животноводством, растениеводством и т.д.; </w:t>
      </w:r>
    </w:p>
    <w:p w:rsidR="00E276AC" w:rsidRPr="00E307EA" w:rsidRDefault="006A108C" w:rsidP="005333A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CB0AE4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r w:rsidR="00EA092A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r w:rsidR="00E276AC" w:rsidRPr="00E307E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склоны к техническим профессиям;</w:t>
      </w:r>
    </w:p>
    <w:p w:rsidR="008D7FE5" w:rsidRPr="008D7FE5" w:rsidRDefault="006A108C" w:rsidP="005333A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5F75FF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EA092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</w:t>
      </w:r>
      <w:r w:rsidR="00CB0AE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выбирают</w:t>
      </w:r>
      <w:r w:rsidR="005333A5" w:rsidRPr="008D7FE5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творческие профессии;</w:t>
      </w:r>
    </w:p>
    <w:p w:rsidR="00E276AC" w:rsidRPr="008D7FE5" w:rsidRDefault="00E307EA" w:rsidP="005333A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FE5">
        <w:rPr>
          <w:rFonts w:ascii="Times New Roman" w:hAnsi="Times New Roman" w:cs="Times New Roman"/>
          <w:sz w:val="28"/>
          <w:szCs w:val="28"/>
        </w:rPr>
        <w:t xml:space="preserve">У </w:t>
      </w:r>
      <w:r w:rsidR="006A108C">
        <w:rPr>
          <w:rFonts w:ascii="Times New Roman" w:hAnsi="Times New Roman" w:cs="Times New Roman"/>
          <w:sz w:val="28"/>
          <w:szCs w:val="28"/>
        </w:rPr>
        <w:t>38</w:t>
      </w:r>
      <w:r w:rsidR="008D7FE5" w:rsidRPr="008D7FE5">
        <w:rPr>
          <w:rFonts w:ascii="Times New Roman" w:hAnsi="Times New Roman" w:cs="Times New Roman"/>
          <w:sz w:val="28"/>
          <w:szCs w:val="28"/>
        </w:rPr>
        <w:t>%</w:t>
      </w:r>
      <w:r w:rsidRPr="008D7FE5">
        <w:rPr>
          <w:rFonts w:ascii="Times New Roman" w:hAnsi="Times New Roman" w:cs="Times New Roman"/>
          <w:sz w:val="28"/>
          <w:szCs w:val="28"/>
        </w:rPr>
        <w:t xml:space="preserve"> </w:t>
      </w:r>
      <w:r w:rsidR="00EA092A">
        <w:rPr>
          <w:rFonts w:ascii="Times New Roman" w:hAnsi="Times New Roman" w:cs="Times New Roman"/>
          <w:sz w:val="28"/>
          <w:szCs w:val="28"/>
        </w:rPr>
        <w:t>обучающихся</w:t>
      </w:r>
      <w:r w:rsidR="005F75FF">
        <w:rPr>
          <w:rFonts w:ascii="Times New Roman" w:hAnsi="Times New Roman" w:cs="Times New Roman"/>
          <w:sz w:val="28"/>
          <w:szCs w:val="28"/>
        </w:rPr>
        <w:t>,</w:t>
      </w:r>
      <w:r w:rsidR="00EA092A">
        <w:rPr>
          <w:rFonts w:ascii="Times New Roman" w:hAnsi="Times New Roman" w:cs="Times New Roman"/>
          <w:sz w:val="28"/>
          <w:szCs w:val="28"/>
        </w:rPr>
        <w:t xml:space="preserve"> </w:t>
      </w:r>
      <w:r w:rsidRPr="008D7FE5">
        <w:rPr>
          <w:rFonts w:ascii="Times New Roman" w:hAnsi="Times New Roman" w:cs="Times New Roman"/>
          <w:sz w:val="28"/>
          <w:szCs w:val="28"/>
        </w:rPr>
        <w:t>предпочтение того или иного типа профессии еще не имеет определенного значения, на данный момент они склоны к 2 типам профессий</w:t>
      </w:r>
      <w:r w:rsidR="005333A5" w:rsidRPr="008D7FE5">
        <w:rPr>
          <w:rFonts w:ascii="Times New Roman" w:hAnsi="Times New Roman" w:cs="Times New Roman"/>
          <w:sz w:val="28"/>
          <w:szCs w:val="28"/>
        </w:rPr>
        <w:t>: «Человек – Природа» и «Человек – Человек», «Человек – Природа» и «Человек – Художественный образ»;</w:t>
      </w:r>
    </w:p>
    <w:p w:rsidR="005333A5" w:rsidRPr="00E307EA" w:rsidRDefault="005333A5" w:rsidP="005333A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FE5">
        <w:rPr>
          <w:rFonts w:ascii="Times New Roman" w:eastAsia="Times New Roman" w:hAnsi="Times New Roman" w:cs="Times New Roman"/>
          <w:bCs/>
          <w:sz w:val="28"/>
          <w:szCs w:val="28"/>
        </w:rPr>
        <w:t>Нет ни одного школьника</w:t>
      </w:r>
      <w:r w:rsidR="005F75F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5 классе</w:t>
      </w:r>
      <w:r w:rsidRPr="008D7FE5">
        <w:rPr>
          <w:rFonts w:ascii="Times New Roman" w:eastAsia="Times New Roman" w:hAnsi="Times New Roman" w:cs="Times New Roman"/>
          <w:bCs/>
          <w:sz w:val="28"/>
          <w:szCs w:val="28"/>
        </w:rPr>
        <w:t>, выбирающего профессии, связанные с</w:t>
      </w:r>
      <w:r w:rsidR="006A108C">
        <w:rPr>
          <w:rFonts w:ascii="Times New Roman" w:eastAsia="Times New Roman" w:hAnsi="Times New Roman" w:cs="Times New Roman"/>
          <w:bCs/>
          <w:sz w:val="28"/>
          <w:szCs w:val="28"/>
        </w:rPr>
        <w:t xml:space="preserve"> цифрами, </w:t>
      </w:r>
      <w:r w:rsidR="006A108C">
        <w:rPr>
          <w:rFonts w:ascii="Times New Roman" w:hAnsi="Times New Roman" w:cs="Times New Roman"/>
          <w:sz w:val="28"/>
          <w:szCs w:val="28"/>
        </w:rPr>
        <w:t>числовыми</w:t>
      </w:r>
      <w:r w:rsidRPr="00E307EA">
        <w:rPr>
          <w:rFonts w:ascii="Times New Roman" w:hAnsi="Times New Roman" w:cs="Times New Roman"/>
          <w:sz w:val="28"/>
          <w:szCs w:val="28"/>
        </w:rPr>
        <w:t xml:space="preserve"> значениями, кодами, символами, текстами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7EA" w:rsidRDefault="000E248A" w:rsidP="00A7477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A108C">
        <w:rPr>
          <w:sz w:val="28"/>
          <w:szCs w:val="28"/>
        </w:rPr>
        <w:t>С обучающимися 5</w:t>
      </w:r>
      <w:r w:rsidR="00E307EA">
        <w:rPr>
          <w:sz w:val="28"/>
          <w:szCs w:val="28"/>
        </w:rPr>
        <w:t xml:space="preserve"> класса также было проведено групповое консультирование о результатах психодиагностики </w:t>
      </w:r>
      <w:proofErr w:type="gramStart"/>
      <w:r w:rsidR="00E307EA">
        <w:rPr>
          <w:sz w:val="28"/>
          <w:szCs w:val="28"/>
        </w:rPr>
        <w:t>профессиональных  предпочтений</w:t>
      </w:r>
      <w:proofErr w:type="gramEnd"/>
      <w:r w:rsidR="00E307EA">
        <w:rPr>
          <w:sz w:val="28"/>
          <w:szCs w:val="28"/>
        </w:rPr>
        <w:t xml:space="preserve"> и даны рекомендации, какие необходимы склонности и способности для того или иного типа профессий, а также какие  профессионально важные качества необходимо развивать в себе, чтобы быть успешным в профессии, выбранного типа.</w:t>
      </w:r>
    </w:p>
    <w:p w:rsidR="006A108C" w:rsidRPr="00106365" w:rsidRDefault="003C16FC" w:rsidP="00106365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A108C">
        <w:rPr>
          <w:sz w:val="28"/>
          <w:szCs w:val="28"/>
        </w:rPr>
        <w:t xml:space="preserve"> класс (участники 8 – чел.) 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932"/>
        <w:gridCol w:w="1059"/>
        <w:gridCol w:w="992"/>
        <w:gridCol w:w="1804"/>
        <w:gridCol w:w="1059"/>
        <w:gridCol w:w="1059"/>
        <w:gridCol w:w="2926"/>
      </w:tblGrid>
      <w:tr w:rsidR="006A108C" w:rsidRPr="00E0303F" w:rsidTr="008F59D1">
        <w:trPr>
          <w:trHeight w:val="202"/>
        </w:trPr>
        <w:tc>
          <w:tcPr>
            <w:tcW w:w="1136" w:type="dxa"/>
          </w:tcPr>
          <w:p w:rsidR="006A108C" w:rsidRPr="00E0303F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1443" w:type="dxa"/>
          </w:tcPr>
          <w:p w:rsidR="006A108C" w:rsidRPr="00E0303F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Человек-человек</w:t>
            </w:r>
          </w:p>
        </w:tc>
        <w:tc>
          <w:tcPr>
            <w:tcW w:w="1398" w:type="dxa"/>
          </w:tcPr>
          <w:p w:rsidR="006A108C" w:rsidRPr="00E0303F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-природа</w:t>
            </w:r>
          </w:p>
        </w:tc>
        <w:tc>
          <w:tcPr>
            <w:tcW w:w="1949" w:type="dxa"/>
          </w:tcPr>
          <w:p w:rsidR="006A108C" w:rsidRPr="00E0303F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Человек-художественный образ</w:t>
            </w:r>
          </w:p>
        </w:tc>
        <w:tc>
          <w:tcPr>
            <w:tcW w:w="1207" w:type="dxa"/>
          </w:tcPr>
          <w:p w:rsidR="006A108C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Человек-техника</w:t>
            </w:r>
          </w:p>
        </w:tc>
        <w:tc>
          <w:tcPr>
            <w:tcW w:w="1384" w:type="dxa"/>
          </w:tcPr>
          <w:p w:rsidR="006A108C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Человек-знаковая система</w:t>
            </w:r>
          </w:p>
        </w:tc>
        <w:tc>
          <w:tcPr>
            <w:tcW w:w="1054" w:type="dxa"/>
          </w:tcPr>
          <w:p w:rsidR="006A108C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Смешанный</w:t>
            </w:r>
          </w:p>
          <w:p w:rsidR="006A108C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выбор</w:t>
            </w:r>
          </w:p>
        </w:tc>
      </w:tr>
      <w:tr w:rsidR="006A108C" w:rsidRPr="00E0303F" w:rsidTr="008F59D1">
        <w:trPr>
          <w:trHeight w:val="306"/>
        </w:trPr>
        <w:tc>
          <w:tcPr>
            <w:tcW w:w="1136" w:type="dxa"/>
          </w:tcPr>
          <w:p w:rsidR="006A108C" w:rsidRPr="00E0303F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:rsidR="006A108C" w:rsidRPr="00E0303F" w:rsidRDefault="006A108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1443" w:type="dxa"/>
          </w:tcPr>
          <w:p w:rsidR="006A108C" w:rsidRPr="00E0303F" w:rsidRDefault="00106365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(12</w:t>
            </w:r>
            <w:r w:rsidR="006A108C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398" w:type="dxa"/>
          </w:tcPr>
          <w:p w:rsidR="006A108C" w:rsidRPr="00E0303F" w:rsidRDefault="006A108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(12%)</w:t>
            </w:r>
          </w:p>
        </w:tc>
        <w:tc>
          <w:tcPr>
            <w:tcW w:w="1949" w:type="dxa"/>
          </w:tcPr>
          <w:p w:rsidR="006A108C" w:rsidRPr="00E0303F" w:rsidRDefault="006A108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(12%)</w:t>
            </w:r>
          </w:p>
        </w:tc>
        <w:tc>
          <w:tcPr>
            <w:tcW w:w="1207" w:type="dxa"/>
          </w:tcPr>
          <w:p w:rsidR="006A108C" w:rsidRDefault="00106365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(26)</w:t>
            </w:r>
          </w:p>
        </w:tc>
        <w:tc>
          <w:tcPr>
            <w:tcW w:w="1384" w:type="dxa"/>
          </w:tcPr>
          <w:p w:rsidR="006A108C" w:rsidRDefault="006A108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1(12%)</w:t>
            </w:r>
          </w:p>
        </w:tc>
        <w:tc>
          <w:tcPr>
            <w:tcW w:w="1054" w:type="dxa"/>
          </w:tcPr>
          <w:p w:rsidR="006A108C" w:rsidRPr="003C16FC" w:rsidRDefault="006A108C" w:rsidP="003C16FC">
            <w:pPr>
              <w:pStyle w:val="a5"/>
              <w:numPr>
                <w:ilvl w:val="2"/>
                <w:numId w:val="24"/>
              </w:num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 w:rsidRPr="003C16FC">
              <w:rPr>
                <w:rFonts w:ascii="Times New Roman" w:hAnsi="Times New Roman" w:cs="Times New Roman"/>
                <w:szCs w:val="24"/>
              </w:rPr>
              <w:t>(26%)</w:t>
            </w:r>
          </w:p>
        </w:tc>
      </w:tr>
    </w:tbl>
    <w:p w:rsidR="006A108C" w:rsidRPr="00E0303F" w:rsidRDefault="006A108C" w:rsidP="006A108C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6A108C" w:rsidRPr="00CF37E0" w:rsidRDefault="006A108C" w:rsidP="006A108C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914CCD" wp14:editId="113C585A">
            <wp:extent cx="5626331" cy="249381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108C" w:rsidRPr="00E307EA" w:rsidRDefault="003C16FC" w:rsidP="003C16FC">
      <w:pPr>
        <w:pStyle w:val="a6"/>
        <w:jc w:val="both"/>
        <w:rPr>
          <w:sz w:val="28"/>
          <w:szCs w:val="28"/>
        </w:rPr>
      </w:pPr>
      <w:r>
        <w:t xml:space="preserve">         </w:t>
      </w:r>
      <w:hyperlink r:id="rId10" w:tooltip="Дифференциально-диагностический опросник (ДДО)" w:history="1">
        <w:r w:rsidR="006A108C" w:rsidRPr="00E307EA">
          <w:rPr>
            <w:rStyle w:val="a7"/>
            <w:color w:val="auto"/>
            <w:sz w:val="28"/>
            <w:szCs w:val="28"/>
            <w:u w:val="none"/>
          </w:rPr>
          <w:t>Дифференциально-диагностический опросник (ДДО)</w:t>
        </w:r>
      </w:hyperlink>
      <w:r w:rsidR="006A108C" w:rsidRPr="00E307EA">
        <w:rPr>
          <w:sz w:val="28"/>
          <w:szCs w:val="28"/>
        </w:rPr>
        <w:t xml:space="preserve"> Е. А.</w:t>
      </w:r>
      <w:r w:rsidR="006A108C">
        <w:rPr>
          <w:sz w:val="28"/>
          <w:szCs w:val="28"/>
        </w:rPr>
        <w:t xml:space="preserve"> </w:t>
      </w:r>
      <w:r w:rsidR="006A108C" w:rsidRPr="00E307EA">
        <w:rPr>
          <w:sz w:val="28"/>
          <w:szCs w:val="28"/>
        </w:rPr>
        <w:t xml:space="preserve">Климова классифицирует профессии по предмету труда. Этот опросник может оказать существенную помощь в выявлении индивидуального предпочтении предмета труда, а, следовательно, и определенной группы профессий. Опросник </w:t>
      </w:r>
      <w:r w:rsidR="006A108C">
        <w:rPr>
          <w:sz w:val="28"/>
          <w:szCs w:val="28"/>
        </w:rPr>
        <w:t>дал</w:t>
      </w:r>
      <w:r w:rsidR="006A108C" w:rsidRPr="00E307EA">
        <w:rPr>
          <w:sz w:val="28"/>
          <w:szCs w:val="28"/>
        </w:rPr>
        <w:t xml:space="preserve"> следующие данные о профессиональных предпочтениях семиклассников на данный момент:</w:t>
      </w:r>
    </w:p>
    <w:p w:rsidR="006A108C" w:rsidRPr="008D7FE5" w:rsidRDefault="00106365" w:rsidP="006A108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6A108C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выбрали профессии, связанные</w:t>
      </w:r>
      <w:r w:rsidR="006A108C" w:rsidRPr="00E307E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общением и обслуживанием людей</w:t>
      </w:r>
      <w:r w:rsidR="006A108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A108C" w:rsidRPr="005333A5" w:rsidRDefault="006A108C" w:rsidP="006A108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12% </w:t>
      </w:r>
      <w:r w:rsidR="005F75FF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Pr="005333A5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 w:rsidR="005F75FF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5333A5">
        <w:rPr>
          <w:rFonts w:ascii="Times New Roman" w:eastAsia="Times New Roman" w:hAnsi="Times New Roman" w:cs="Times New Roman"/>
          <w:bCs/>
          <w:sz w:val="28"/>
          <w:szCs w:val="28"/>
        </w:rPr>
        <w:t xml:space="preserve">щихся склоны к профессиям типа </w:t>
      </w:r>
      <w:r w:rsidRPr="005333A5">
        <w:rPr>
          <w:rFonts w:ascii="Times New Roman" w:hAnsi="Times New Roman" w:cs="Times New Roman"/>
          <w:sz w:val="28"/>
          <w:szCs w:val="28"/>
        </w:rPr>
        <w:t xml:space="preserve">«Человек – Природа», т.е. </w:t>
      </w:r>
      <w:r>
        <w:rPr>
          <w:rFonts w:ascii="Times New Roman" w:hAnsi="Times New Roman" w:cs="Times New Roman"/>
          <w:sz w:val="28"/>
          <w:szCs w:val="28"/>
        </w:rPr>
        <w:t>профессиям</w:t>
      </w:r>
      <w:r w:rsidRPr="005333A5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33A5">
        <w:rPr>
          <w:rFonts w:ascii="Times New Roman" w:hAnsi="Times New Roman" w:cs="Times New Roman"/>
          <w:sz w:val="28"/>
          <w:szCs w:val="28"/>
        </w:rPr>
        <w:t xml:space="preserve"> с лесным хозяйством, животноводством, растениеводством и т.д.; </w:t>
      </w:r>
    </w:p>
    <w:p w:rsidR="006A108C" w:rsidRPr="00E307EA" w:rsidRDefault="00106365" w:rsidP="006A108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6A108C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r w:rsidR="005F75FF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6A108C" w:rsidRPr="00E307EA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 w:rsidR="005F75FF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6A108C" w:rsidRPr="00E307EA">
        <w:rPr>
          <w:rFonts w:ascii="Times New Roman" w:eastAsia="Times New Roman" w:hAnsi="Times New Roman" w:cs="Times New Roman"/>
          <w:bCs/>
          <w:sz w:val="28"/>
          <w:szCs w:val="28"/>
        </w:rPr>
        <w:t>щихся склоны к техническим профессиям;</w:t>
      </w:r>
    </w:p>
    <w:p w:rsidR="006A108C" w:rsidRPr="008D7FE5" w:rsidRDefault="006A108C" w:rsidP="006A108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5F75FF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r w:rsidR="00106365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выбирают</w:t>
      </w:r>
      <w:r w:rsidRPr="008D7FE5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творческие профессии;</w:t>
      </w:r>
    </w:p>
    <w:p w:rsidR="00106365" w:rsidRDefault="006A108C" w:rsidP="001063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FE5">
        <w:rPr>
          <w:rFonts w:ascii="Times New Roman" w:hAnsi="Times New Roman" w:cs="Times New Roman"/>
          <w:sz w:val="28"/>
          <w:szCs w:val="28"/>
        </w:rPr>
        <w:t xml:space="preserve">У </w:t>
      </w:r>
      <w:r w:rsidR="00106365">
        <w:rPr>
          <w:rFonts w:ascii="Times New Roman" w:hAnsi="Times New Roman" w:cs="Times New Roman"/>
          <w:sz w:val="28"/>
          <w:szCs w:val="28"/>
        </w:rPr>
        <w:t>26</w:t>
      </w:r>
      <w:r w:rsidRPr="008D7FE5">
        <w:rPr>
          <w:rFonts w:ascii="Times New Roman" w:hAnsi="Times New Roman" w:cs="Times New Roman"/>
          <w:sz w:val="28"/>
          <w:szCs w:val="28"/>
        </w:rPr>
        <w:t xml:space="preserve">% </w:t>
      </w:r>
      <w:r w:rsidR="005F75FF">
        <w:rPr>
          <w:rFonts w:ascii="Times New Roman" w:hAnsi="Times New Roman" w:cs="Times New Roman"/>
          <w:sz w:val="28"/>
          <w:szCs w:val="28"/>
        </w:rPr>
        <w:t>об</w:t>
      </w:r>
      <w:r w:rsidRPr="008D7FE5">
        <w:rPr>
          <w:rFonts w:ascii="Times New Roman" w:hAnsi="Times New Roman" w:cs="Times New Roman"/>
          <w:sz w:val="28"/>
          <w:szCs w:val="28"/>
        </w:rPr>
        <w:t>уча</w:t>
      </w:r>
      <w:r w:rsidR="005F75FF">
        <w:rPr>
          <w:rFonts w:ascii="Times New Roman" w:hAnsi="Times New Roman" w:cs="Times New Roman"/>
          <w:sz w:val="28"/>
          <w:szCs w:val="28"/>
        </w:rPr>
        <w:t>ю</w:t>
      </w:r>
      <w:r w:rsidRPr="008D7FE5">
        <w:rPr>
          <w:rFonts w:ascii="Times New Roman" w:hAnsi="Times New Roman" w:cs="Times New Roman"/>
          <w:sz w:val="28"/>
          <w:szCs w:val="28"/>
        </w:rPr>
        <w:t>щихся предпочтение того или иного типа профессии еще не имеет определенного значения, на данный момент они склоны к 2 типам профессий: «Человек – Природа» и «Человек – Человек», «Человек – Природа» и «Человек – Художественный образ»;</w:t>
      </w:r>
    </w:p>
    <w:p w:rsidR="006A108C" w:rsidRPr="00106365" w:rsidRDefault="00106365" w:rsidP="001063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12% обучающихся выбрали профессии,</w:t>
      </w:r>
      <w:r w:rsidR="006A108C" w:rsidRPr="0010636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связанные с цифрами, </w:t>
      </w:r>
      <w:r w:rsidR="006A108C" w:rsidRPr="00106365">
        <w:rPr>
          <w:rFonts w:ascii="Times New Roman" w:hAnsi="Times New Roman" w:cs="Times New Roman"/>
          <w:sz w:val="28"/>
          <w:szCs w:val="28"/>
        </w:rPr>
        <w:t xml:space="preserve">числовыми значениями, кодами, символами, текстами. </w:t>
      </w:r>
    </w:p>
    <w:p w:rsidR="006A108C" w:rsidRDefault="006A108C" w:rsidP="0010636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2) С обучающимися</w:t>
      </w:r>
      <w:r w:rsidR="00106365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класса также было проведено групповое консультирование о результатах психодиагностики </w:t>
      </w:r>
      <w:proofErr w:type="gramStart"/>
      <w:r>
        <w:rPr>
          <w:sz w:val="28"/>
          <w:szCs w:val="28"/>
        </w:rPr>
        <w:t>профессиональных  предпочтений</w:t>
      </w:r>
      <w:proofErr w:type="gramEnd"/>
      <w:r>
        <w:rPr>
          <w:sz w:val="28"/>
          <w:szCs w:val="28"/>
        </w:rPr>
        <w:t xml:space="preserve"> и даны рекомендации, какие необходимы склонности и способности для того или иного типа профессий, а также какие  профессионально важные качества необходимо развивать в себе, чтобы быть успешны</w:t>
      </w:r>
      <w:r w:rsidR="00106365">
        <w:rPr>
          <w:sz w:val="28"/>
          <w:szCs w:val="28"/>
        </w:rPr>
        <w:t>м в профессии, выбранного типа.</w:t>
      </w:r>
    </w:p>
    <w:p w:rsidR="005F75FF" w:rsidRDefault="005F75FF" w:rsidP="00106365">
      <w:pPr>
        <w:pStyle w:val="a6"/>
        <w:ind w:left="360"/>
        <w:jc w:val="both"/>
        <w:rPr>
          <w:sz w:val="28"/>
          <w:szCs w:val="28"/>
        </w:rPr>
      </w:pPr>
    </w:p>
    <w:p w:rsidR="00E307EA" w:rsidRDefault="00106365" w:rsidP="00106365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D19B8">
        <w:rPr>
          <w:sz w:val="28"/>
          <w:szCs w:val="28"/>
        </w:rPr>
        <w:t xml:space="preserve"> класс (участники: </w:t>
      </w:r>
      <w:r>
        <w:rPr>
          <w:sz w:val="28"/>
          <w:szCs w:val="28"/>
        </w:rPr>
        <w:t>10</w:t>
      </w:r>
      <w:r w:rsidR="00DF6A2E">
        <w:rPr>
          <w:sz w:val="28"/>
          <w:szCs w:val="28"/>
        </w:rPr>
        <w:t xml:space="preserve"> </w:t>
      </w:r>
      <w:r w:rsidR="00AC6E1F">
        <w:rPr>
          <w:sz w:val="28"/>
          <w:szCs w:val="28"/>
        </w:rPr>
        <w:t>чел.)</w:t>
      </w:r>
    </w:p>
    <w:p w:rsidR="00AC6E1F" w:rsidRDefault="00A5218E" w:rsidP="00A7477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67462" w:rsidRPr="00B13DA6">
        <w:rPr>
          <w:sz w:val="28"/>
          <w:szCs w:val="28"/>
        </w:rPr>
        <w:t xml:space="preserve">Определение профессиональной направленности личности </w:t>
      </w:r>
      <w:r w:rsidR="00106365">
        <w:rPr>
          <w:sz w:val="28"/>
          <w:szCs w:val="28"/>
        </w:rPr>
        <w:t>семикласс</w:t>
      </w:r>
      <w:r w:rsidR="00FB583B" w:rsidRPr="00B13DA6">
        <w:rPr>
          <w:sz w:val="28"/>
          <w:szCs w:val="28"/>
        </w:rPr>
        <w:t>ников был</w:t>
      </w:r>
      <w:r w:rsidR="00E67462" w:rsidRPr="00B13DA6">
        <w:rPr>
          <w:sz w:val="28"/>
          <w:szCs w:val="28"/>
        </w:rPr>
        <w:t>о</w:t>
      </w:r>
      <w:r w:rsidR="00FB583B" w:rsidRPr="00B13DA6">
        <w:rPr>
          <w:sz w:val="28"/>
          <w:szCs w:val="28"/>
        </w:rPr>
        <w:t xml:space="preserve"> выявлен</w:t>
      </w:r>
      <w:r w:rsidR="00E67462" w:rsidRPr="00B13DA6">
        <w:rPr>
          <w:sz w:val="28"/>
          <w:szCs w:val="28"/>
        </w:rPr>
        <w:t>о</w:t>
      </w:r>
      <w:r w:rsidR="00FB583B" w:rsidRPr="00B13DA6">
        <w:rPr>
          <w:sz w:val="28"/>
          <w:szCs w:val="28"/>
        </w:rPr>
        <w:t xml:space="preserve"> с помощью </w:t>
      </w:r>
      <w:r w:rsidR="00E67462" w:rsidRPr="00B13DA6">
        <w:rPr>
          <w:sz w:val="28"/>
          <w:szCs w:val="28"/>
        </w:rPr>
        <w:t xml:space="preserve">Теста </w:t>
      </w:r>
      <w:proofErr w:type="spellStart"/>
      <w:r w:rsidR="00E67462" w:rsidRPr="00B13DA6">
        <w:rPr>
          <w:sz w:val="28"/>
          <w:szCs w:val="28"/>
        </w:rPr>
        <w:t>Дж.Холланда</w:t>
      </w:r>
      <w:proofErr w:type="spellEnd"/>
      <w:r w:rsidR="00B13DA6" w:rsidRPr="00B13DA6">
        <w:rPr>
          <w:sz w:val="28"/>
          <w:szCs w:val="28"/>
        </w:rPr>
        <w:t xml:space="preserve">. Данный тест позволяет определить направленность личности </w:t>
      </w:r>
      <w:r w:rsidR="005F75FF">
        <w:rPr>
          <w:sz w:val="28"/>
          <w:szCs w:val="28"/>
        </w:rPr>
        <w:t>об</w:t>
      </w:r>
      <w:r w:rsidR="00B13DA6" w:rsidRPr="00B13DA6">
        <w:rPr>
          <w:sz w:val="28"/>
          <w:szCs w:val="28"/>
        </w:rPr>
        <w:t>уча</w:t>
      </w:r>
      <w:r w:rsidR="005F75FF">
        <w:rPr>
          <w:sz w:val="28"/>
          <w:szCs w:val="28"/>
        </w:rPr>
        <w:t>ю</w:t>
      </w:r>
      <w:r w:rsidR="00B13DA6" w:rsidRPr="00B13DA6">
        <w:rPr>
          <w:sz w:val="28"/>
          <w:szCs w:val="28"/>
        </w:rPr>
        <w:t xml:space="preserve">щихся по 6 типам (шкалам): реалистический, интеллектуальный, социальный, конвенциальный, предприимчивый, артистичный. Таким образом, были получены </w:t>
      </w:r>
      <w:r w:rsidR="00FB583B" w:rsidRPr="00B13DA6">
        <w:rPr>
          <w:sz w:val="28"/>
          <w:szCs w:val="28"/>
        </w:rPr>
        <w:t>следующие результаты:</w:t>
      </w:r>
    </w:p>
    <w:tbl>
      <w:tblPr>
        <w:tblStyle w:val="ac"/>
        <w:tblW w:w="11298" w:type="dxa"/>
        <w:tblInd w:w="-1402" w:type="dxa"/>
        <w:tblLook w:val="04A0" w:firstRow="1" w:lastRow="0" w:firstColumn="1" w:lastColumn="0" w:noHBand="0" w:noVBand="1"/>
      </w:tblPr>
      <w:tblGrid>
        <w:gridCol w:w="932"/>
        <w:gridCol w:w="1721"/>
        <w:gridCol w:w="2008"/>
        <w:gridCol w:w="1400"/>
        <w:gridCol w:w="1837"/>
        <w:gridCol w:w="1895"/>
        <w:gridCol w:w="1505"/>
      </w:tblGrid>
      <w:tr w:rsidR="00106365" w:rsidRPr="00E0303F" w:rsidTr="005F75FF">
        <w:trPr>
          <w:trHeight w:val="202"/>
        </w:trPr>
        <w:tc>
          <w:tcPr>
            <w:tcW w:w="932" w:type="dxa"/>
          </w:tcPr>
          <w:p w:rsidR="00106365" w:rsidRPr="00E0303F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1721" w:type="dxa"/>
          </w:tcPr>
          <w:p w:rsidR="00106365" w:rsidRPr="00E0303F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Реалистический</w:t>
            </w:r>
          </w:p>
        </w:tc>
        <w:tc>
          <w:tcPr>
            <w:tcW w:w="2008" w:type="dxa"/>
          </w:tcPr>
          <w:p w:rsidR="00106365" w:rsidRPr="00E0303F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Интеллектуальный</w:t>
            </w:r>
          </w:p>
        </w:tc>
        <w:tc>
          <w:tcPr>
            <w:tcW w:w="1400" w:type="dxa"/>
          </w:tcPr>
          <w:p w:rsidR="00106365" w:rsidRPr="00E0303F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Социальный</w:t>
            </w:r>
          </w:p>
        </w:tc>
        <w:tc>
          <w:tcPr>
            <w:tcW w:w="1837" w:type="dxa"/>
          </w:tcPr>
          <w:p w:rsidR="00106365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Конвенциальный</w:t>
            </w:r>
          </w:p>
        </w:tc>
        <w:tc>
          <w:tcPr>
            <w:tcW w:w="1895" w:type="dxa"/>
          </w:tcPr>
          <w:p w:rsidR="00106365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Предприимчивый</w:t>
            </w:r>
          </w:p>
        </w:tc>
        <w:tc>
          <w:tcPr>
            <w:tcW w:w="1505" w:type="dxa"/>
          </w:tcPr>
          <w:p w:rsidR="00106365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Артистичный</w:t>
            </w:r>
          </w:p>
        </w:tc>
      </w:tr>
      <w:tr w:rsidR="00106365" w:rsidRPr="00E0303F" w:rsidTr="005F75FF">
        <w:trPr>
          <w:trHeight w:val="306"/>
        </w:trPr>
        <w:tc>
          <w:tcPr>
            <w:tcW w:w="932" w:type="dxa"/>
          </w:tcPr>
          <w:p w:rsidR="00106365" w:rsidRPr="00E0303F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:rsidR="00106365" w:rsidRPr="00E0303F" w:rsidRDefault="00106365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1721" w:type="dxa"/>
          </w:tcPr>
          <w:p w:rsidR="00106365" w:rsidRPr="00E0303F" w:rsidRDefault="00686528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(10</w:t>
            </w:r>
            <w:r w:rsidR="00106365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2008" w:type="dxa"/>
          </w:tcPr>
          <w:p w:rsidR="00106365" w:rsidRPr="00E0303F" w:rsidRDefault="00106365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86528">
              <w:rPr>
                <w:rFonts w:ascii="Times New Roman" w:hAnsi="Times New Roman" w:cs="Times New Roman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400" w:type="dxa"/>
          </w:tcPr>
          <w:p w:rsidR="00106365" w:rsidRPr="00E0303F" w:rsidRDefault="00686528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06365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30</w:t>
            </w:r>
            <w:r w:rsidR="00106365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837" w:type="dxa"/>
          </w:tcPr>
          <w:p w:rsidR="00106365" w:rsidRDefault="00686528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895" w:type="dxa"/>
          </w:tcPr>
          <w:p w:rsidR="00106365" w:rsidRDefault="00686528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06365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30</w:t>
            </w:r>
            <w:r w:rsidR="00106365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505" w:type="dxa"/>
          </w:tcPr>
          <w:p w:rsidR="00106365" w:rsidRDefault="00686528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06365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106365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</w:tbl>
    <w:p w:rsidR="00106365" w:rsidRPr="00686528" w:rsidRDefault="00106365" w:rsidP="00686528">
      <w:pPr>
        <w:pStyle w:val="a6"/>
        <w:jc w:val="both"/>
        <w:rPr>
          <w:sz w:val="28"/>
          <w:szCs w:val="28"/>
        </w:rPr>
      </w:pPr>
      <w:r w:rsidRPr="00E0303F">
        <w:rPr>
          <w:noProof/>
        </w:rPr>
        <w:drawing>
          <wp:inline distT="0" distB="0" distL="0" distR="0" wp14:anchorId="3D8E23A3" wp14:editId="10F9FC8F">
            <wp:extent cx="5626331" cy="2493818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1ED8" w:rsidRPr="00C91ED8" w:rsidRDefault="00686528" w:rsidP="005F7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F75FF">
        <w:rPr>
          <w:rFonts w:ascii="Times New Roman" w:hAnsi="Times New Roman" w:cs="Times New Roman"/>
          <w:sz w:val="28"/>
          <w:szCs w:val="28"/>
        </w:rPr>
        <w:t>% обучающихся с реалистичным типом</w:t>
      </w:r>
      <w:r w:rsidR="00C91ED8" w:rsidRPr="00C91ED8">
        <w:rPr>
          <w:rFonts w:ascii="Times New Roman" w:hAnsi="Times New Roman" w:cs="Times New Roman"/>
          <w:sz w:val="28"/>
          <w:szCs w:val="28"/>
        </w:rPr>
        <w:t xml:space="preserve"> личности свойственна эмоциональная стабильность, ориентация на настоящее. Представители данного типа занимаются конкретными объектами и их практическим использованием: вещами, инструментами, машинами. Отдают предпочтение занятиям</w:t>
      </w:r>
      <w:r w:rsidR="00C91ED8">
        <w:rPr>
          <w:rFonts w:ascii="Times New Roman" w:hAnsi="Times New Roman" w:cs="Times New Roman"/>
          <w:sz w:val="28"/>
          <w:szCs w:val="28"/>
        </w:rPr>
        <w:t>,</w:t>
      </w:r>
      <w:r w:rsidR="00C91ED8" w:rsidRPr="00C91ED8">
        <w:rPr>
          <w:rFonts w:ascii="Times New Roman" w:hAnsi="Times New Roman" w:cs="Times New Roman"/>
          <w:sz w:val="28"/>
          <w:szCs w:val="28"/>
        </w:rPr>
        <w:t xml:space="preserve"> требующим моторных навыков, ловкости, конкретности. </w:t>
      </w:r>
      <w:r w:rsidR="00C91ED8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5F75FF">
        <w:rPr>
          <w:rFonts w:ascii="Times New Roman" w:hAnsi="Times New Roman" w:cs="Times New Roman"/>
          <w:sz w:val="28"/>
          <w:szCs w:val="28"/>
        </w:rPr>
        <w:t>об</w:t>
      </w:r>
      <w:r w:rsidR="00C91ED8">
        <w:rPr>
          <w:rFonts w:ascii="Times New Roman" w:hAnsi="Times New Roman" w:cs="Times New Roman"/>
          <w:sz w:val="28"/>
          <w:szCs w:val="28"/>
        </w:rPr>
        <w:t>уча</w:t>
      </w:r>
      <w:r w:rsidR="005F75FF">
        <w:rPr>
          <w:rFonts w:ascii="Times New Roman" w:hAnsi="Times New Roman" w:cs="Times New Roman"/>
          <w:sz w:val="28"/>
          <w:szCs w:val="28"/>
        </w:rPr>
        <w:t>ю</w:t>
      </w:r>
      <w:r w:rsidR="00C91ED8">
        <w:rPr>
          <w:rFonts w:ascii="Times New Roman" w:hAnsi="Times New Roman" w:cs="Times New Roman"/>
          <w:sz w:val="28"/>
          <w:szCs w:val="28"/>
        </w:rPr>
        <w:t xml:space="preserve">щимся рекомендуется выбирать </w:t>
      </w:r>
      <w:r w:rsidR="00553BB5">
        <w:rPr>
          <w:rFonts w:ascii="Times New Roman" w:hAnsi="Times New Roman" w:cs="Times New Roman"/>
          <w:sz w:val="28"/>
          <w:szCs w:val="28"/>
        </w:rPr>
        <w:t xml:space="preserve">примерно следующие </w:t>
      </w:r>
      <w:r w:rsidR="00106365">
        <w:rPr>
          <w:rFonts w:ascii="Times New Roman" w:hAnsi="Times New Roman" w:cs="Times New Roman"/>
          <w:sz w:val="28"/>
          <w:szCs w:val="28"/>
        </w:rPr>
        <w:t>профессии</w:t>
      </w:r>
      <w:r w:rsidR="00553BB5">
        <w:rPr>
          <w:rFonts w:ascii="Times New Roman" w:hAnsi="Times New Roman" w:cs="Times New Roman"/>
          <w:sz w:val="28"/>
          <w:szCs w:val="28"/>
        </w:rPr>
        <w:t xml:space="preserve">: </w:t>
      </w:r>
      <w:r w:rsidR="00C91ED8" w:rsidRPr="00C91ED8">
        <w:rPr>
          <w:rFonts w:ascii="Times New Roman" w:hAnsi="Times New Roman" w:cs="Times New Roman"/>
          <w:sz w:val="28"/>
          <w:szCs w:val="28"/>
        </w:rPr>
        <w:t xml:space="preserve">механик, электрик, инженер, моряк, шофер и т. п. </w:t>
      </w:r>
    </w:p>
    <w:p w:rsidR="00C91ED8" w:rsidRPr="00C91ED8" w:rsidRDefault="00686528" w:rsidP="005F7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553BB5">
        <w:rPr>
          <w:rFonts w:ascii="Times New Roman" w:hAnsi="Times New Roman" w:cs="Times New Roman"/>
          <w:sz w:val="28"/>
          <w:szCs w:val="28"/>
        </w:rPr>
        <w:t xml:space="preserve">% </w:t>
      </w:r>
      <w:r w:rsidR="005F75FF">
        <w:rPr>
          <w:rFonts w:ascii="Times New Roman" w:hAnsi="Times New Roman" w:cs="Times New Roman"/>
          <w:sz w:val="28"/>
          <w:szCs w:val="28"/>
        </w:rPr>
        <w:t>об</w:t>
      </w:r>
      <w:r w:rsidR="00553BB5">
        <w:rPr>
          <w:rFonts w:ascii="Times New Roman" w:hAnsi="Times New Roman" w:cs="Times New Roman"/>
          <w:sz w:val="28"/>
          <w:szCs w:val="28"/>
        </w:rPr>
        <w:t>уча</w:t>
      </w:r>
      <w:r w:rsidR="005F75FF">
        <w:rPr>
          <w:rFonts w:ascii="Times New Roman" w:hAnsi="Times New Roman" w:cs="Times New Roman"/>
          <w:sz w:val="28"/>
          <w:szCs w:val="28"/>
        </w:rPr>
        <w:t>ю</w:t>
      </w:r>
      <w:r w:rsidR="00553BB5">
        <w:rPr>
          <w:rFonts w:ascii="Times New Roman" w:hAnsi="Times New Roman" w:cs="Times New Roman"/>
          <w:sz w:val="28"/>
          <w:szCs w:val="28"/>
        </w:rPr>
        <w:t>щихся склоны к артистичному</w:t>
      </w:r>
      <w:r w:rsidR="00C91ED8" w:rsidRPr="00553BB5">
        <w:rPr>
          <w:rFonts w:ascii="Times New Roman" w:hAnsi="Times New Roman" w:cs="Times New Roman"/>
          <w:sz w:val="28"/>
          <w:szCs w:val="28"/>
        </w:rPr>
        <w:t xml:space="preserve"> тип</w:t>
      </w:r>
      <w:r w:rsidR="00553BB5">
        <w:rPr>
          <w:rFonts w:ascii="Times New Roman" w:hAnsi="Times New Roman" w:cs="Times New Roman"/>
          <w:sz w:val="28"/>
          <w:szCs w:val="28"/>
        </w:rPr>
        <w:t>у. Данный тип направленности личности</w:t>
      </w:r>
      <w:r w:rsidR="00C91ED8" w:rsidRPr="00553BB5">
        <w:rPr>
          <w:rFonts w:ascii="Times New Roman" w:hAnsi="Times New Roman" w:cs="Times New Roman"/>
          <w:sz w:val="28"/>
          <w:szCs w:val="28"/>
        </w:rPr>
        <w:t xml:space="preserve"> отстраняется от отчетливо структурированных проблем и видов деятельности, предполагающих большую физическую силу. В общении с окружающими опираются на свои непосредственные ощущения, эмоции, интуицию и воображение. Ему присущ сложный взгляд на жизнь, гибкость, независимость суждений. Свойственна оригинальность. </w:t>
      </w:r>
      <w:r w:rsidR="00C91ED8" w:rsidRPr="00C91ED8">
        <w:rPr>
          <w:rFonts w:ascii="Times New Roman" w:hAnsi="Times New Roman" w:cs="Times New Roman"/>
          <w:sz w:val="28"/>
          <w:szCs w:val="28"/>
        </w:rPr>
        <w:t xml:space="preserve"> Профессии – </w:t>
      </w:r>
      <w:proofErr w:type="spellStart"/>
      <w:r w:rsidR="00C91ED8" w:rsidRPr="00C91ED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C91ED8" w:rsidRPr="00C91ED8">
        <w:rPr>
          <w:rFonts w:ascii="Times New Roman" w:hAnsi="Times New Roman" w:cs="Times New Roman"/>
          <w:sz w:val="28"/>
          <w:szCs w:val="28"/>
        </w:rPr>
        <w:t xml:space="preserve">, занятие живописью, литературное творчество, фотография, театр и пр. </w:t>
      </w:r>
    </w:p>
    <w:p w:rsidR="00335781" w:rsidRDefault="00C91ED8" w:rsidP="005F7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B5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Социальный тип </w:t>
      </w:r>
      <w:r w:rsidR="00335781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99157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86528">
        <w:rPr>
          <w:rFonts w:ascii="Times New Roman" w:hAnsi="Times New Roman" w:cs="Times New Roman"/>
          <w:sz w:val="28"/>
          <w:szCs w:val="28"/>
        </w:rPr>
        <w:t>30</w:t>
      </w:r>
      <w:r w:rsidR="00335781">
        <w:rPr>
          <w:rFonts w:ascii="Times New Roman" w:hAnsi="Times New Roman" w:cs="Times New Roman"/>
          <w:sz w:val="28"/>
          <w:szCs w:val="28"/>
        </w:rPr>
        <w:t xml:space="preserve">% </w:t>
      </w:r>
      <w:r w:rsidR="005F75FF">
        <w:rPr>
          <w:rFonts w:ascii="Times New Roman" w:hAnsi="Times New Roman" w:cs="Times New Roman"/>
          <w:sz w:val="28"/>
          <w:szCs w:val="28"/>
        </w:rPr>
        <w:t>об</w:t>
      </w:r>
      <w:r w:rsidR="00335781">
        <w:rPr>
          <w:rFonts w:ascii="Times New Roman" w:hAnsi="Times New Roman" w:cs="Times New Roman"/>
          <w:sz w:val="28"/>
          <w:szCs w:val="28"/>
        </w:rPr>
        <w:t>уча</w:t>
      </w:r>
      <w:r w:rsidR="005F75FF">
        <w:rPr>
          <w:rFonts w:ascii="Times New Roman" w:hAnsi="Times New Roman" w:cs="Times New Roman"/>
          <w:sz w:val="28"/>
          <w:szCs w:val="28"/>
        </w:rPr>
        <w:t>ю</w:t>
      </w:r>
      <w:r w:rsidR="00335781">
        <w:rPr>
          <w:rFonts w:ascii="Times New Roman" w:hAnsi="Times New Roman" w:cs="Times New Roman"/>
          <w:sz w:val="28"/>
          <w:szCs w:val="28"/>
        </w:rPr>
        <w:t xml:space="preserve">щихся. Такой тип </w:t>
      </w:r>
      <w:r w:rsidRPr="00553BB5">
        <w:rPr>
          <w:rFonts w:ascii="Times New Roman" w:hAnsi="Times New Roman" w:cs="Times New Roman"/>
          <w:sz w:val="28"/>
          <w:szCs w:val="28"/>
        </w:rPr>
        <w:t>ставит перед собой цели и задачи, которые п</w:t>
      </w:r>
      <w:r w:rsidR="00335781">
        <w:rPr>
          <w:rFonts w:ascii="Times New Roman" w:hAnsi="Times New Roman" w:cs="Times New Roman"/>
          <w:sz w:val="28"/>
          <w:szCs w:val="28"/>
        </w:rPr>
        <w:t>озволяют е</w:t>
      </w:r>
      <w:r w:rsidRPr="00553BB5">
        <w:rPr>
          <w:rFonts w:ascii="Times New Roman" w:hAnsi="Times New Roman" w:cs="Times New Roman"/>
          <w:sz w:val="28"/>
          <w:szCs w:val="28"/>
        </w:rPr>
        <w:t>м</w:t>
      </w:r>
      <w:r w:rsidR="00335781">
        <w:rPr>
          <w:rFonts w:ascii="Times New Roman" w:hAnsi="Times New Roman" w:cs="Times New Roman"/>
          <w:sz w:val="28"/>
          <w:szCs w:val="28"/>
        </w:rPr>
        <w:t>у</w:t>
      </w:r>
      <w:r w:rsidRPr="00553BB5">
        <w:rPr>
          <w:rFonts w:ascii="Times New Roman" w:hAnsi="Times New Roman" w:cs="Times New Roman"/>
          <w:sz w:val="28"/>
          <w:szCs w:val="28"/>
        </w:rPr>
        <w:t xml:space="preserve"> установить тесный контакт с окружающей социальной средой. Обладает социальными умениями и нуждается в социальных контактах. Стрем</w:t>
      </w:r>
      <w:r w:rsidR="00335781">
        <w:rPr>
          <w:rFonts w:ascii="Times New Roman" w:hAnsi="Times New Roman" w:cs="Times New Roman"/>
          <w:sz w:val="28"/>
          <w:szCs w:val="28"/>
        </w:rPr>
        <w:t>и</w:t>
      </w:r>
      <w:r w:rsidRPr="00553BB5">
        <w:rPr>
          <w:rFonts w:ascii="Times New Roman" w:hAnsi="Times New Roman" w:cs="Times New Roman"/>
          <w:sz w:val="28"/>
          <w:szCs w:val="28"/>
        </w:rPr>
        <w:t>тся поучать, воспитывать. Гуманны. Способ</w:t>
      </w:r>
      <w:r w:rsidR="00335781">
        <w:rPr>
          <w:rFonts w:ascii="Times New Roman" w:hAnsi="Times New Roman" w:cs="Times New Roman"/>
          <w:sz w:val="28"/>
          <w:szCs w:val="28"/>
        </w:rPr>
        <w:t>ен</w:t>
      </w:r>
      <w:r w:rsidRPr="00553BB5">
        <w:rPr>
          <w:rFonts w:ascii="Times New Roman" w:hAnsi="Times New Roman" w:cs="Times New Roman"/>
          <w:sz w:val="28"/>
          <w:szCs w:val="28"/>
        </w:rPr>
        <w:t xml:space="preserve"> приспособиться прак</w:t>
      </w:r>
      <w:r w:rsidR="00335781">
        <w:rPr>
          <w:rFonts w:ascii="Times New Roman" w:hAnsi="Times New Roman" w:cs="Times New Roman"/>
          <w:sz w:val="28"/>
          <w:szCs w:val="28"/>
        </w:rPr>
        <w:t>тически к любым условиям. Старае</w:t>
      </w:r>
      <w:r w:rsidRPr="00553BB5">
        <w:rPr>
          <w:rFonts w:ascii="Times New Roman" w:hAnsi="Times New Roman" w:cs="Times New Roman"/>
          <w:sz w:val="28"/>
          <w:szCs w:val="28"/>
        </w:rPr>
        <w:t xml:space="preserve">тся держаться в стороне от интеллектуальных проблем. Они активны и решают проблемы, опираясь главным образом на эмоции, чувства и умение общаться. </w:t>
      </w:r>
      <w:r w:rsidR="003C16FC">
        <w:rPr>
          <w:rFonts w:ascii="Times New Roman" w:hAnsi="Times New Roman" w:cs="Times New Roman"/>
          <w:sz w:val="28"/>
          <w:szCs w:val="28"/>
        </w:rPr>
        <w:t xml:space="preserve"> Профессии</w:t>
      </w:r>
      <w:r w:rsidRPr="00C91ED8">
        <w:rPr>
          <w:rFonts w:ascii="Times New Roman" w:hAnsi="Times New Roman" w:cs="Times New Roman"/>
          <w:sz w:val="28"/>
          <w:szCs w:val="28"/>
        </w:rPr>
        <w:t xml:space="preserve"> – врач, учитель, психолог, социальный работник и т. п. </w:t>
      </w:r>
    </w:p>
    <w:p w:rsidR="00335781" w:rsidRDefault="00C91ED8" w:rsidP="005F7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81">
        <w:rPr>
          <w:rFonts w:ascii="Times New Roman" w:hAnsi="Times New Roman" w:cs="Times New Roman"/>
          <w:sz w:val="28"/>
          <w:szCs w:val="28"/>
        </w:rPr>
        <w:t>Конвенциональный тип</w:t>
      </w:r>
      <w:r w:rsidR="00335781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335781">
        <w:rPr>
          <w:rFonts w:ascii="Times New Roman" w:hAnsi="Times New Roman" w:cs="Times New Roman"/>
          <w:sz w:val="28"/>
          <w:szCs w:val="28"/>
        </w:rPr>
        <w:t>отдает предпочтение четко структурированной деятельности</w:t>
      </w:r>
      <w:r w:rsidR="00335781">
        <w:rPr>
          <w:rFonts w:ascii="Times New Roman" w:hAnsi="Times New Roman" w:cs="Times New Roman"/>
          <w:sz w:val="28"/>
          <w:szCs w:val="28"/>
        </w:rPr>
        <w:t xml:space="preserve">, не свойственен ни одному учащемуся. </w:t>
      </w:r>
      <w:r w:rsidRPr="00335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D8" w:rsidRPr="00C91ED8" w:rsidRDefault="00C91ED8" w:rsidP="005F7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ED8">
        <w:rPr>
          <w:rFonts w:ascii="Times New Roman" w:hAnsi="Times New Roman" w:cs="Times New Roman"/>
          <w:sz w:val="28"/>
          <w:szCs w:val="28"/>
        </w:rPr>
        <w:t xml:space="preserve">Предприимчивый </w:t>
      </w:r>
      <w:r w:rsidR="00335781">
        <w:rPr>
          <w:rFonts w:ascii="Times New Roman" w:hAnsi="Times New Roman" w:cs="Times New Roman"/>
          <w:sz w:val="28"/>
          <w:szCs w:val="28"/>
        </w:rPr>
        <w:t xml:space="preserve">же </w:t>
      </w:r>
      <w:r w:rsidRPr="00C91ED8">
        <w:rPr>
          <w:rFonts w:ascii="Times New Roman" w:hAnsi="Times New Roman" w:cs="Times New Roman"/>
          <w:sz w:val="28"/>
          <w:szCs w:val="28"/>
        </w:rPr>
        <w:t xml:space="preserve">тип </w:t>
      </w:r>
      <w:r w:rsidR="003C16FC">
        <w:rPr>
          <w:rFonts w:ascii="Times New Roman" w:hAnsi="Times New Roman" w:cs="Times New Roman"/>
          <w:sz w:val="28"/>
          <w:szCs w:val="28"/>
        </w:rPr>
        <w:t xml:space="preserve">направленности личности </w:t>
      </w:r>
      <w:r w:rsidR="00335781">
        <w:rPr>
          <w:rFonts w:ascii="Times New Roman" w:hAnsi="Times New Roman" w:cs="Times New Roman"/>
          <w:sz w:val="28"/>
          <w:szCs w:val="28"/>
        </w:rPr>
        <w:t>является характ</w:t>
      </w:r>
      <w:r w:rsidR="00686528">
        <w:rPr>
          <w:rFonts w:ascii="Times New Roman" w:hAnsi="Times New Roman" w:cs="Times New Roman"/>
          <w:sz w:val="28"/>
          <w:szCs w:val="28"/>
        </w:rPr>
        <w:t>ерным для 30</w:t>
      </w:r>
      <w:r w:rsidR="00335781">
        <w:rPr>
          <w:rFonts w:ascii="Times New Roman" w:hAnsi="Times New Roman" w:cs="Times New Roman"/>
          <w:sz w:val="28"/>
          <w:szCs w:val="28"/>
        </w:rPr>
        <w:t xml:space="preserve">% </w:t>
      </w:r>
      <w:r w:rsidR="005F75FF">
        <w:rPr>
          <w:rFonts w:ascii="Times New Roman" w:hAnsi="Times New Roman" w:cs="Times New Roman"/>
          <w:sz w:val="28"/>
          <w:szCs w:val="28"/>
        </w:rPr>
        <w:t>об</w:t>
      </w:r>
      <w:r w:rsidR="00335781">
        <w:rPr>
          <w:rFonts w:ascii="Times New Roman" w:hAnsi="Times New Roman" w:cs="Times New Roman"/>
          <w:sz w:val="28"/>
          <w:szCs w:val="28"/>
        </w:rPr>
        <w:t>уча</w:t>
      </w:r>
      <w:r w:rsidR="005F75FF">
        <w:rPr>
          <w:rFonts w:ascii="Times New Roman" w:hAnsi="Times New Roman" w:cs="Times New Roman"/>
          <w:sz w:val="28"/>
          <w:szCs w:val="28"/>
        </w:rPr>
        <w:t>ю</w:t>
      </w:r>
      <w:r w:rsidR="003C16FC">
        <w:rPr>
          <w:rFonts w:ascii="Times New Roman" w:hAnsi="Times New Roman" w:cs="Times New Roman"/>
          <w:sz w:val="28"/>
          <w:szCs w:val="28"/>
        </w:rPr>
        <w:t>щихся. Человек с таким типом</w:t>
      </w:r>
      <w:r w:rsidR="00335781">
        <w:rPr>
          <w:rFonts w:ascii="Times New Roman" w:hAnsi="Times New Roman" w:cs="Times New Roman"/>
          <w:sz w:val="28"/>
          <w:szCs w:val="28"/>
        </w:rPr>
        <w:t xml:space="preserve"> </w:t>
      </w:r>
      <w:r w:rsidRPr="00C91ED8">
        <w:rPr>
          <w:rFonts w:ascii="Times New Roman" w:hAnsi="Times New Roman" w:cs="Times New Roman"/>
          <w:sz w:val="28"/>
          <w:szCs w:val="28"/>
        </w:rPr>
        <w:t>избирает цели, ценности и задачи, позволяющие ему проявить энергию, энтузиазм, импульсивность, домин</w:t>
      </w:r>
      <w:r w:rsidR="00335781">
        <w:rPr>
          <w:rFonts w:ascii="Times New Roman" w:hAnsi="Times New Roman" w:cs="Times New Roman"/>
          <w:sz w:val="28"/>
          <w:szCs w:val="28"/>
        </w:rPr>
        <w:t>ирование,</w:t>
      </w:r>
      <w:r w:rsidRPr="00C91ED8">
        <w:rPr>
          <w:rFonts w:ascii="Times New Roman" w:hAnsi="Times New Roman" w:cs="Times New Roman"/>
          <w:sz w:val="28"/>
          <w:szCs w:val="28"/>
        </w:rPr>
        <w:t xml:space="preserve"> реализовать любовь к приключенчеству. Ему не по душе занятия, связанные с ручным трудом, а также требующие усидчивости, большой концентрации внимания и интеллектуальных усилий. Предпочитает руководящие роли</w:t>
      </w:r>
      <w:r w:rsidR="00335781">
        <w:rPr>
          <w:rFonts w:ascii="Times New Roman" w:hAnsi="Times New Roman" w:cs="Times New Roman"/>
          <w:sz w:val="28"/>
          <w:szCs w:val="28"/>
        </w:rPr>
        <w:t>,</w:t>
      </w:r>
      <w:r w:rsidRPr="00C91ED8">
        <w:rPr>
          <w:rFonts w:ascii="Times New Roman" w:hAnsi="Times New Roman" w:cs="Times New Roman"/>
          <w:sz w:val="28"/>
          <w:szCs w:val="28"/>
        </w:rPr>
        <w:t xml:space="preserve"> в которых может удовлетворять свои потребности в </w:t>
      </w:r>
      <w:r w:rsidR="00335781">
        <w:rPr>
          <w:rFonts w:ascii="Times New Roman" w:hAnsi="Times New Roman" w:cs="Times New Roman"/>
          <w:sz w:val="28"/>
          <w:szCs w:val="28"/>
        </w:rPr>
        <w:t>доминировании</w:t>
      </w:r>
      <w:r w:rsidRPr="00C91ED8">
        <w:rPr>
          <w:rFonts w:ascii="Times New Roman" w:hAnsi="Times New Roman" w:cs="Times New Roman"/>
          <w:sz w:val="28"/>
          <w:szCs w:val="28"/>
        </w:rPr>
        <w:t xml:space="preserve"> и признании. Активен, предприимчив. Профессии – директор, журналист, администратор, предприниматель и др. </w:t>
      </w:r>
    </w:p>
    <w:p w:rsidR="005F75FF" w:rsidRDefault="00686528" w:rsidP="005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10</w:t>
      </w:r>
      <w:r w:rsidR="00335781">
        <w:rPr>
          <w:rFonts w:ascii="Times New Roman" w:hAnsi="Times New Roman" w:cs="Times New Roman"/>
          <w:sz w:val="28"/>
          <w:szCs w:val="28"/>
        </w:rPr>
        <w:t>% школьников направлены на и</w:t>
      </w:r>
      <w:r w:rsidR="00C91ED8" w:rsidRPr="00335781">
        <w:rPr>
          <w:rFonts w:ascii="Times New Roman" w:hAnsi="Times New Roman" w:cs="Times New Roman"/>
          <w:sz w:val="28"/>
          <w:szCs w:val="28"/>
        </w:rPr>
        <w:t>нтеллектуальный тип</w:t>
      </w:r>
      <w:r w:rsidR="00335781">
        <w:rPr>
          <w:rFonts w:ascii="Times New Roman" w:hAnsi="Times New Roman" w:cs="Times New Roman"/>
          <w:sz w:val="28"/>
          <w:szCs w:val="28"/>
        </w:rPr>
        <w:t>, который</w:t>
      </w:r>
      <w:r w:rsidR="00C91ED8" w:rsidRPr="00335781">
        <w:rPr>
          <w:rFonts w:ascii="Times New Roman" w:hAnsi="Times New Roman" w:cs="Times New Roman"/>
          <w:sz w:val="28"/>
          <w:szCs w:val="28"/>
        </w:rPr>
        <w:t xml:space="preserve"> ориентирован на умственный труд. </w:t>
      </w:r>
      <w:r w:rsidR="00335781">
        <w:rPr>
          <w:rFonts w:ascii="Times New Roman" w:hAnsi="Times New Roman" w:cs="Times New Roman"/>
          <w:sz w:val="28"/>
          <w:szCs w:val="28"/>
        </w:rPr>
        <w:t>Такой человек</w:t>
      </w:r>
      <w:r w:rsidR="00C91ED8" w:rsidRPr="0033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ED8" w:rsidRPr="00335781">
        <w:rPr>
          <w:rFonts w:ascii="Times New Roman" w:hAnsi="Times New Roman" w:cs="Times New Roman"/>
          <w:sz w:val="28"/>
          <w:szCs w:val="28"/>
        </w:rPr>
        <w:t>аналитичен</w:t>
      </w:r>
      <w:proofErr w:type="spellEnd"/>
      <w:r w:rsidR="00C91ED8" w:rsidRPr="00335781">
        <w:rPr>
          <w:rFonts w:ascii="Times New Roman" w:hAnsi="Times New Roman" w:cs="Times New Roman"/>
          <w:sz w:val="28"/>
          <w:szCs w:val="28"/>
        </w:rPr>
        <w:t xml:space="preserve">, рационален, независим, оригинален. </w:t>
      </w:r>
      <w:r w:rsidR="00335781">
        <w:rPr>
          <w:rFonts w:ascii="Times New Roman" w:hAnsi="Times New Roman" w:cs="Times New Roman"/>
          <w:sz w:val="28"/>
          <w:szCs w:val="28"/>
        </w:rPr>
        <w:t>У него п</w:t>
      </w:r>
      <w:r w:rsidR="00C91ED8" w:rsidRPr="00335781">
        <w:rPr>
          <w:rFonts w:ascii="Times New Roman" w:hAnsi="Times New Roman" w:cs="Times New Roman"/>
          <w:sz w:val="28"/>
          <w:szCs w:val="28"/>
        </w:rPr>
        <w:t>реобладают теоретические и</w:t>
      </w:r>
      <w:r w:rsidR="00335781">
        <w:rPr>
          <w:rFonts w:ascii="Times New Roman" w:hAnsi="Times New Roman" w:cs="Times New Roman"/>
          <w:sz w:val="28"/>
          <w:szCs w:val="28"/>
        </w:rPr>
        <w:t>,</w:t>
      </w:r>
      <w:r w:rsidR="00C91ED8" w:rsidRPr="00335781">
        <w:rPr>
          <w:rFonts w:ascii="Times New Roman" w:hAnsi="Times New Roman" w:cs="Times New Roman"/>
          <w:sz w:val="28"/>
          <w:szCs w:val="28"/>
        </w:rPr>
        <w:t xml:space="preserve"> в некоторой степени</w:t>
      </w:r>
      <w:r w:rsidR="00335781">
        <w:rPr>
          <w:rFonts w:ascii="Times New Roman" w:hAnsi="Times New Roman" w:cs="Times New Roman"/>
          <w:sz w:val="28"/>
          <w:szCs w:val="28"/>
        </w:rPr>
        <w:t>,</w:t>
      </w:r>
      <w:r w:rsidR="00C91ED8" w:rsidRPr="00335781">
        <w:rPr>
          <w:rFonts w:ascii="Times New Roman" w:hAnsi="Times New Roman" w:cs="Times New Roman"/>
          <w:sz w:val="28"/>
          <w:szCs w:val="28"/>
        </w:rPr>
        <w:t xml:space="preserve"> эстетические ценности. Размышления о проблеме он предпочитает занятиям по реализации связанных с ней решений. Ему нравится решать задачи, требующие абстрактного мышления. </w:t>
      </w:r>
      <w:r w:rsidR="00C91ED8" w:rsidRPr="00C91ED8">
        <w:rPr>
          <w:rFonts w:ascii="Times New Roman" w:hAnsi="Times New Roman" w:cs="Times New Roman"/>
          <w:sz w:val="28"/>
          <w:szCs w:val="28"/>
        </w:rPr>
        <w:t>Профессии в первую очередь научные – математик, физик, астроном и т. д.</w:t>
      </w:r>
    </w:p>
    <w:p w:rsidR="00E67462" w:rsidRPr="005F75FF" w:rsidRDefault="000532A6" w:rsidP="005F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5FF">
        <w:rPr>
          <w:rFonts w:ascii="Times New Roman" w:hAnsi="Times New Roman" w:cs="Times New Roman"/>
          <w:sz w:val="28"/>
          <w:szCs w:val="28"/>
        </w:rPr>
        <w:t xml:space="preserve">Таким образом, большинству учащихся свойственен предприимчивый </w:t>
      </w:r>
      <w:r w:rsidR="00686528" w:rsidRPr="005F75FF">
        <w:rPr>
          <w:rFonts w:ascii="Times New Roman" w:hAnsi="Times New Roman" w:cs="Times New Roman"/>
          <w:sz w:val="28"/>
          <w:szCs w:val="28"/>
        </w:rPr>
        <w:t xml:space="preserve">и социальный </w:t>
      </w:r>
      <w:r w:rsidRPr="005F75FF">
        <w:rPr>
          <w:rFonts w:ascii="Times New Roman" w:hAnsi="Times New Roman" w:cs="Times New Roman"/>
          <w:sz w:val="28"/>
          <w:szCs w:val="28"/>
        </w:rPr>
        <w:t>тип направленности личности. Все типы были разъя</w:t>
      </w:r>
      <w:r w:rsidR="00686528" w:rsidRPr="005F75FF">
        <w:rPr>
          <w:rFonts w:ascii="Times New Roman" w:hAnsi="Times New Roman" w:cs="Times New Roman"/>
          <w:sz w:val="28"/>
          <w:szCs w:val="28"/>
        </w:rPr>
        <w:t xml:space="preserve">снены учащимся. Также школьники </w:t>
      </w:r>
      <w:r w:rsidRPr="005F75FF">
        <w:rPr>
          <w:rFonts w:ascii="Times New Roman" w:hAnsi="Times New Roman" w:cs="Times New Roman"/>
          <w:sz w:val="28"/>
          <w:szCs w:val="28"/>
        </w:rPr>
        <w:t xml:space="preserve">были ознакомлены со своими индивидуальными результатами. </w:t>
      </w:r>
    </w:p>
    <w:p w:rsidR="00686528" w:rsidRDefault="00686528" w:rsidP="00686528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 класс (участники: 5 чел.)</w:t>
      </w:r>
    </w:p>
    <w:p w:rsidR="00686528" w:rsidRDefault="00686528" w:rsidP="0068652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13DA6">
        <w:rPr>
          <w:sz w:val="28"/>
          <w:szCs w:val="28"/>
        </w:rPr>
        <w:t xml:space="preserve">Определение профессиональной направленности личности </w:t>
      </w:r>
      <w:r>
        <w:rPr>
          <w:sz w:val="28"/>
          <w:szCs w:val="28"/>
        </w:rPr>
        <w:t>восьмикласс</w:t>
      </w:r>
      <w:r w:rsidRPr="00B13DA6">
        <w:rPr>
          <w:sz w:val="28"/>
          <w:szCs w:val="28"/>
        </w:rPr>
        <w:t xml:space="preserve">ников было </w:t>
      </w:r>
      <w:proofErr w:type="gramStart"/>
      <w:r w:rsidRPr="00B13DA6">
        <w:rPr>
          <w:sz w:val="28"/>
          <w:szCs w:val="28"/>
        </w:rPr>
        <w:t>выявлено  с</w:t>
      </w:r>
      <w:proofErr w:type="gramEnd"/>
      <w:r w:rsidRPr="00B13DA6">
        <w:rPr>
          <w:sz w:val="28"/>
          <w:szCs w:val="28"/>
        </w:rPr>
        <w:t xml:space="preserve"> помощью Теста </w:t>
      </w:r>
      <w:proofErr w:type="spellStart"/>
      <w:r w:rsidRPr="00B13DA6">
        <w:rPr>
          <w:sz w:val="28"/>
          <w:szCs w:val="28"/>
        </w:rPr>
        <w:t>Дж.Холланда</w:t>
      </w:r>
      <w:proofErr w:type="spellEnd"/>
      <w:r w:rsidRPr="00B13DA6">
        <w:rPr>
          <w:sz w:val="28"/>
          <w:szCs w:val="28"/>
        </w:rPr>
        <w:t>. Данный тест позволяет определить направленность личности учащихся по 6 типам (шкалам): реалистический, интеллектуальный, социальный, конвенциальный, предприимчивый, артистичный. Таким образом, были получены следующие результаты:</w:t>
      </w:r>
    </w:p>
    <w:p w:rsidR="003C16FC" w:rsidRDefault="003C16FC" w:rsidP="00686528">
      <w:pPr>
        <w:pStyle w:val="a6"/>
        <w:jc w:val="both"/>
        <w:rPr>
          <w:sz w:val="28"/>
          <w:szCs w:val="28"/>
        </w:rPr>
      </w:pPr>
    </w:p>
    <w:tbl>
      <w:tblPr>
        <w:tblStyle w:val="ac"/>
        <w:tblW w:w="11298" w:type="dxa"/>
        <w:tblInd w:w="-1402" w:type="dxa"/>
        <w:tblLook w:val="04A0" w:firstRow="1" w:lastRow="0" w:firstColumn="1" w:lastColumn="0" w:noHBand="0" w:noVBand="1"/>
      </w:tblPr>
      <w:tblGrid>
        <w:gridCol w:w="932"/>
        <w:gridCol w:w="1721"/>
        <w:gridCol w:w="2008"/>
        <w:gridCol w:w="1400"/>
        <w:gridCol w:w="1837"/>
        <w:gridCol w:w="1895"/>
        <w:gridCol w:w="1505"/>
      </w:tblGrid>
      <w:tr w:rsidR="00686528" w:rsidRPr="00E0303F" w:rsidTr="005F75FF">
        <w:trPr>
          <w:trHeight w:val="202"/>
        </w:trPr>
        <w:tc>
          <w:tcPr>
            <w:tcW w:w="932" w:type="dxa"/>
          </w:tcPr>
          <w:p w:rsidR="00686528" w:rsidRPr="00E0303F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lastRenderedPageBreak/>
              <w:t xml:space="preserve">Уровни </w:t>
            </w:r>
          </w:p>
        </w:tc>
        <w:tc>
          <w:tcPr>
            <w:tcW w:w="1721" w:type="dxa"/>
          </w:tcPr>
          <w:p w:rsidR="00686528" w:rsidRPr="00E0303F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Реалистический</w:t>
            </w:r>
          </w:p>
        </w:tc>
        <w:tc>
          <w:tcPr>
            <w:tcW w:w="2008" w:type="dxa"/>
          </w:tcPr>
          <w:p w:rsidR="00686528" w:rsidRPr="00E0303F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Интеллектуальный</w:t>
            </w:r>
          </w:p>
        </w:tc>
        <w:tc>
          <w:tcPr>
            <w:tcW w:w="1400" w:type="dxa"/>
          </w:tcPr>
          <w:p w:rsidR="00686528" w:rsidRPr="00E0303F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Социальный</w:t>
            </w:r>
          </w:p>
        </w:tc>
        <w:tc>
          <w:tcPr>
            <w:tcW w:w="1837" w:type="dxa"/>
          </w:tcPr>
          <w:p w:rsidR="00686528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Конвенциальный</w:t>
            </w:r>
          </w:p>
        </w:tc>
        <w:tc>
          <w:tcPr>
            <w:tcW w:w="1895" w:type="dxa"/>
          </w:tcPr>
          <w:p w:rsidR="00686528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Предприимчивый</w:t>
            </w:r>
          </w:p>
        </w:tc>
        <w:tc>
          <w:tcPr>
            <w:tcW w:w="1505" w:type="dxa"/>
          </w:tcPr>
          <w:p w:rsidR="00686528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Артистичный</w:t>
            </w:r>
          </w:p>
        </w:tc>
      </w:tr>
      <w:tr w:rsidR="00686528" w:rsidRPr="00E0303F" w:rsidTr="005F75FF">
        <w:trPr>
          <w:trHeight w:val="306"/>
        </w:trPr>
        <w:tc>
          <w:tcPr>
            <w:tcW w:w="932" w:type="dxa"/>
          </w:tcPr>
          <w:p w:rsidR="00686528" w:rsidRPr="00E0303F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:rsidR="00686528" w:rsidRPr="00E0303F" w:rsidRDefault="00686528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1721" w:type="dxa"/>
          </w:tcPr>
          <w:p w:rsidR="00686528" w:rsidRPr="00E0303F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(4</w:t>
            </w:r>
            <w:r w:rsidR="00686528">
              <w:rPr>
                <w:rFonts w:ascii="Times New Roman" w:hAnsi="Times New Roman" w:cs="Times New Roman"/>
                <w:szCs w:val="24"/>
              </w:rPr>
              <w:t>0%)</w:t>
            </w:r>
          </w:p>
        </w:tc>
        <w:tc>
          <w:tcPr>
            <w:tcW w:w="2008" w:type="dxa"/>
          </w:tcPr>
          <w:p w:rsidR="00686528" w:rsidRPr="00E0303F" w:rsidRDefault="00686528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400" w:type="dxa"/>
          </w:tcPr>
          <w:p w:rsidR="00686528" w:rsidRPr="00E0303F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86528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686528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837" w:type="dxa"/>
          </w:tcPr>
          <w:p w:rsidR="00686528" w:rsidRDefault="00686528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895" w:type="dxa"/>
          </w:tcPr>
          <w:p w:rsidR="00686528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86528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686528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505" w:type="dxa"/>
          </w:tcPr>
          <w:p w:rsidR="00686528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0%</w:t>
            </w:r>
          </w:p>
        </w:tc>
      </w:tr>
    </w:tbl>
    <w:p w:rsidR="00686528" w:rsidRPr="00686528" w:rsidRDefault="00686528" w:rsidP="00686528">
      <w:pPr>
        <w:pStyle w:val="a6"/>
        <w:jc w:val="both"/>
        <w:rPr>
          <w:sz w:val="28"/>
          <w:szCs w:val="28"/>
        </w:rPr>
      </w:pPr>
      <w:r w:rsidRPr="00E0303F">
        <w:rPr>
          <w:noProof/>
        </w:rPr>
        <w:drawing>
          <wp:inline distT="0" distB="0" distL="0" distR="0" wp14:anchorId="4D6FD412" wp14:editId="56278404">
            <wp:extent cx="5626331" cy="2493818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6528" w:rsidRPr="00C91ED8" w:rsidRDefault="008170AC" w:rsidP="00DD29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DD293A">
        <w:rPr>
          <w:rFonts w:ascii="Times New Roman" w:hAnsi="Times New Roman" w:cs="Times New Roman"/>
          <w:sz w:val="28"/>
          <w:szCs w:val="28"/>
        </w:rPr>
        <w:t xml:space="preserve"> % обучающих</w:t>
      </w:r>
      <w:r w:rsidR="00686528">
        <w:rPr>
          <w:rFonts w:ascii="Times New Roman" w:hAnsi="Times New Roman" w:cs="Times New Roman"/>
          <w:sz w:val="28"/>
          <w:szCs w:val="28"/>
        </w:rPr>
        <w:t xml:space="preserve">ся с </w:t>
      </w:r>
      <w:proofErr w:type="gramStart"/>
      <w:r w:rsidR="00686528">
        <w:rPr>
          <w:rFonts w:ascii="Times New Roman" w:hAnsi="Times New Roman" w:cs="Times New Roman"/>
          <w:sz w:val="28"/>
          <w:szCs w:val="28"/>
        </w:rPr>
        <w:t>реалистичным  типом</w:t>
      </w:r>
      <w:proofErr w:type="gramEnd"/>
      <w:r w:rsidR="00686528">
        <w:rPr>
          <w:rFonts w:ascii="Times New Roman" w:hAnsi="Times New Roman" w:cs="Times New Roman"/>
          <w:sz w:val="28"/>
          <w:szCs w:val="28"/>
        </w:rPr>
        <w:t xml:space="preserve"> </w:t>
      </w:r>
      <w:r w:rsidR="00686528" w:rsidRPr="00C91ED8">
        <w:rPr>
          <w:rFonts w:ascii="Times New Roman" w:hAnsi="Times New Roman" w:cs="Times New Roman"/>
          <w:sz w:val="28"/>
          <w:szCs w:val="28"/>
        </w:rPr>
        <w:t xml:space="preserve"> личности свойственна эмоциональная стабильность, ориентация на настоящее. Представители данного типа занимаются конкретными объектами и их практическим использованием: вещами, инструментами, машинами. Отдают предпочтение занятиям</w:t>
      </w:r>
      <w:r w:rsidR="00686528">
        <w:rPr>
          <w:rFonts w:ascii="Times New Roman" w:hAnsi="Times New Roman" w:cs="Times New Roman"/>
          <w:sz w:val="28"/>
          <w:szCs w:val="28"/>
        </w:rPr>
        <w:t>,</w:t>
      </w:r>
      <w:r w:rsidR="00686528" w:rsidRPr="00C91ED8">
        <w:rPr>
          <w:rFonts w:ascii="Times New Roman" w:hAnsi="Times New Roman" w:cs="Times New Roman"/>
          <w:sz w:val="28"/>
          <w:szCs w:val="28"/>
        </w:rPr>
        <w:t xml:space="preserve"> требующим моторных навыков, ловкости, конкретности. </w:t>
      </w:r>
      <w:r w:rsidR="00686528">
        <w:rPr>
          <w:rFonts w:ascii="Times New Roman" w:hAnsi="Times New Roman" w:cs="Times New Roman"/>
          <w:sz w:val="28"/>
          <w:szCs w:val="28"/>
        </w:rPr>
        <w:t xml:space="preserve">Данным учащимся рекомендуется выбирать примерно следующие </w:t>
      </w:r>
      <w:proofErr w:type="gramStart"/>
      <w:r w:rsidR="00686528">
        <w:rPr>
          <w:rFonts w:ascii="Times New Roman" w:hAnsi="Times New Roman" w:cs="Times New Roman"/>
          <w:sz w:val="28"/>
          <w:szCs w:val="28"/>
        </w:rPr>
        <w:t xml:space="preserve">профессии: </w:t>
      </w:r>
      <w:r w:rsidR="00686528" w:rsidRPr="00C91ED8">
        <w:rPr>
          <w:rFonts w:ascii="Times New Roman" w:hAnsi="Times New Roman" w:cs="Times New Roman"/>
          <w:sz w:val="28"/>
          <w:szCs w:val="28"/>
        </w:rPr>
        <w:t xml:space="preserve"> механик</w:t>
      </w:r>
      <w:proofErr w:type="gramEnd"/>
      <w:r w:rsidR="00686528" w:rsidRPr="00C91ED8">
        <w:rPr>
          <w:rFonts w:ascii="Times New Roman" w:hAnsi="Times New Roman" w:cs="Times New Roman"/>
          <w:sz w:val="28"/>
          <w:szCs w:val="28"/>
        </w:rPr>
        <w:t xml:space="preserve">, электрик, инженер, моряк, шофер и т. п. </w:t>
      </w:r>
    </w:p>
    <w:p w:rsidR="00686528" w:rsidRDefault="00686528" w:rsidP="00DD29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B5">
        <w:rPr>
          <w:rFonts w:ascii="Times New Roman" w:hAnsi="Times New Roman" w:cs="Times New Roman"/>
          <w:sz w:val="28"/>
          <w:szCs w:val="28"/>
        </w:rPr>
        <w:t xml:space="preserve">Социальный тип </w:t>
      </w:r>
      <w:r>
        <w:rPr>
          <w:rFonts w:ascii="Times New Roman" w:hAnsi="Times New Roman" w:cs="Times New Roman"/>
          <w:sz w:val="28"/>
          <w:szCs w:val="28"/>
        </w:rPr>
        <w:t xml:space="preserve">представили также </w:t>
      </w:r>
      <w:r w:rsidR="008170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DD293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DD293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щихся. Такой тип </w:t>
      </w:r>
      <w:r w:rsidRPr="00553BB5">
        <w:rPr>
          <w:rFonts w:ascii="Times New Roman" w:hAnsi="Times New Roman" w:cs="Times New Roman"/>
          <w:sz w:val="28"/>
          <w:szCs w:val="28"/>
        </w:rPr>
        <w:t>ставит перед собой цели и задачи, которые п</w:t>
      </w:r>
      <w:r>
        <w:rPr>
          <w:rFonts w:ascii="Times New Roman" w:hAnsi="Times New Roman" w:cs="Times New Roman"/>
          <w:sz w:val="28"/>
          <w:szCs w:val="28"/>
        </w:rPr>
        <w:t>озволяют е</w:t>
      </w:r>
      <w:r w:rsidRPr="00553B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3BB5">
        <w:rPr>
          <w:rFonts w:ascii="Times New Roman" w:hAnsi="Times New Roman" w:cs="Times New Roman"/>
          <w:sz w:val="28"/>
          <w:szCs w:val="28"/>
        </w:rPr>
        <w:t xml:space="preserve"> установить тесный контакт с окружающей социальной средой. Обладает социальными умениями и нуждается в социальных контактах. Стрем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3BB5">
        <w:rPr>
          <w:rFonts w:ascii="Times New Roman" w:hAnsi="Times New Roman" w:cs="Times New Roman"/>
          <w:sz w:val="28"/>
          <w:szCs w:val="28"/>
        </w:rPr>
        <w:t>тся поучать, воспитывать. Гуманны. Способ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553BB5">
        <w:rPr>
          <w:rFonts w:ascii="Times New Roman" w:hAnsi="Times New Roman" w:cs="Times New Roman"/>
          <w:sz w:val="28"/>
          <w:szCs w:val="28"/>
        </w:rPr>
        <w:t xml:space="preserve"> приспособиться прак</w:t>
      </w:r>
      <w:r>
        <w:rPr>
          <w:rFonts w:ascii="Times New Roman" w:hAnsi="Times New Roman" w:cs="Times New Roman"/>
          <w:sz w:val="28"/>
          <w:szCs w:val="28"/>
        </w:rPr>
        <w:t>тически к любым условиям. Старае</w:t>
      </w:r>
      <w:r w:rsidRPr="00553BB5">
        <w:rPr>
          <w:rFonts w:ascii="Times New Roman" w:hAnsi="Times New Roman" w:cs="Times New Roman"/>
          <w:sz w:val="28"/>
          <w:szCs w:val="28"/>
        </w:rPr>
        <w:t xml:space="preserve">тся держаться в стороне от интеллектуальных проблем. Они активны и решают проблемы, опираясь главным образом на эмоции, чувства и умение общаться. </w:t>
      </w:r>
      <w:r w:rsidRPr="00C91E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ED8">
        <w:rPr>
          <w:rFonts w:ascii="Times New Roman" w:hAnsi="Times New Roman" w:cs="Times New Roman"/>
          <w:sz w:val="28"/>
          <w:szCs w:val="28"/>
        </w:rPr>
        <w:t>Профессии  –</w:t>
      </w:r>
      <w:proofErr w:type="gramEnd"/>
      <w:r w:rsidRPr="00C91ED8">
        <w:rPr>
          <w:rFonts w:ascii="Times New Roman" w:hAnsi="Times New Roman" w:cs="Times New Roman"/>
          <w:sz w:val="28"/>
          <w:szCs w:val="28"/>
        </w:rPr>
        <w:t xml:space="preserve"> врач, учитель, психолог, социальный работник и т. п. </w:t>
      </w:r>
    </w:p>
    <w:p w:rsidR="003C16FC" w:rsidRDefault="00686528" w:rsidP="003C16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ED8">
        <w:rPr>
          <w:rFonts w:ascii="Times New Roman" w:hAnsi="Times New Roman" w:cs="Times New Roman"/>
          <w:sz w:val="28"/>
          <w:szCs w:val="28"/>
        </w:rPr>
        <w:t xml:space="preserve">Предприимчивый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C91ED8">
        <w:rPr>
          <w:rFonts w:ascii="Times New Roman" w:hAnsi="Times New Roman" w:cs="Times New Roman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личности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</w:t>
      </w:r>
      <w:r w:rsidR="008170AC">
        <w:rPr>
          <w:rFonts w:ascii="Times New Roman" w:hAnsi="Times New Roman" w:cs="Times New Roman"/>
          <w:sz w:val="28"/>
          <w:szCs w:val="28"/>
        </w:rPr>
        <w:t>ерным для 40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DD293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DD293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щихся. Человек с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типом  </w:t>
      </w:r>
      <w:r w:rsidRPr="00C91ED8">
        <w:rPr>
          <w:rFonts w:ascii="Times New Roman" w:hAnsi="Times New Roman" w:cs="Times New Roman"/>
          <w:sz w:val="28"/>
          <w:szCs w:val="28"/>
        </w:rPr>
        <w:t>избирает</w:t>
      </w:r>
      <w:proofErr w:type="gramEnd"/>
      <w:r w:rsidRPr="00C91ED8">
        <w:rPr>
          <w:rFonts w:ascii="Times New Roman" w:hAnsi="Times New Roman" w:cs="Times New Roman"/>
          <w:sz w:val="28"/>
          <w:szCs w:val="28"/>
        </w:rPr>
        <w:t xml:space="preserve"> цели, ценности и задачи, позволяющие ему проявить энергию, энтузиазм, импульсивность, домин</w:t>
      </w:r>
      <w:r>
        <w:rPr>
          <w:rFonts w:ascii="Times New Roman" w:hAnsi="Times New Roman" w:cs="Times New Roman"/>
          <w:sz w:val="28"/>
          <w:szCs w:val="28"/>
        </w:rPr>
        <w:t>ирование,</w:t>
      </w:r>
      <w:r w:rsidRPr="00C91ED8">
        <w:rPr>
          <w:rFonts w:ascii="Times New Roman" w:hAnsi="Times New Roman" w:cs="Times New Roman"/>
          <w:sz w:val="28"/>
          <w:szCs w:val="28"/>
        </w:rPr>
        <w:t xml:space="preserve"> реализовать любовь к приключенчеству. Ему не по душе занятия, связанные с ручным трудом, а также требующие усидчивости, большой концентрации внимания и интеллектуальных усилий. Предпочитает руководящие роли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ED8">
        <w:rPr>
          <w:rFonts w:ascii="Times New Roman" w:hAnsi="Times New Roman" w:cs="Times New Roman"/>
          <w:sz w:val="28"/>
          <w:szCs w:val="28"/>
        </w:rPr>
        <w:t xml:space="preserve"> в которых может удовлетворять свои </w:t>
      </w:r>
      <w:r w:rsidRPr="00C91ED8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потребности в </w:t>
      </w:r>
      <w:r>
        <w:rPr>
          <w:rFonts w:ascii="Times New Roman" w:hAnsi="Times New Roman" w:cs="Times New Roman"/>
          <w:sz w:val="28"/>
          <w:szCs w:val="28"/>
        </w:rPr>
        <w:t>доминировании</w:t>
      </w:r>
      <w:r w:rsidRPr="00C91ED8">
        <w:rPr>
          <w:rFonts w:ascii="Times New Roman" w:hAnsi="Times New Roman" w:cs="Times New Roman"/>
          <w:sz w:val="28"/>
          <w:szCs w:val="28"/>
        </w:rPr>
        <w:t xml:space="preserve"> и признании. Активен, предприимчив. Профессии – директор, журналист, администратор, предприниматель и др. </w:t>
      </w:r>
    </w:p>
    <w:p w:rsidR="00DD293A" w:rsidRDefault="00686528" w:rsidP="003C16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FC">
        <w:rPr>
          <w:rFonts w:ascii="Times New Roman" w:hAnsi="Times New Roman" w:cs="Times New Roman"/>
          <w:sz w:val="28"/>
          <w:szCs w:val="28"/>
        </w:rPr>
        <w:t xml:space="preserve">Таким образом, большинству учащихся свойственен предприимчивый </w:t>
      </w:r>
      <w:r w:rsidR="008170AC" w:rsidRPr="003C16FC">
        <w:rPr>
          <w:rFonts w:ascii="Times New Roman" w:hAnsi="Times New Roman" w:cs="Times New Roman"/>
          <w:sz w:val="28"/>
          <w:szCs w:val="28"/>
        </w:rPr>
        <w:t>и реалистический</w:t>
      </w:r>
      <w:r w:rsidRPr="003C16FC">
        <w:rPr>
          <w:rFonts w:ascii="Times New Roman" w:hAnsi="Times New Roman" w:cs="Times New Roman"/>
          <w:sz w:val="28"/>
          <w:szCs w:val="28"/>
        </w:rPr>
        <w:t xml:space="preserve"> тип направленности личности. Все типы были разъяснены учащимся. Также школьники были ознакомлены со своими индивидуальными результатами. </w:t>
      </w:r>
    </w:p>
    <w:p w:rsidR="003C16FC" w:rsidRPr="003C16FC" w:rsidRDefault="003C16FC" w:rsidP="003C16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47B" w:rsidRPr="00DF6A2E" w:rsidRDefault="00DF6A2E" w:rsidP="00817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</w:t>
      </w:r>
      <w:r w:rsidR="00A44BD4" w:rsidRPr="00DF6A2E">
        <w:rPr>
          <w:rFonts w:ascii="Times New Roman" w:hAnsi="Times New Roman" w:cs="Times New Roman"/>
          <w:sz w:val="28"/>
          <w:szCs w:val="28"/>
        </w:rPr>
        <w:t>1</w:t>
      </w:r>
      <w:r w:rsidR="004A619E" w:rsidRPr="00DF6A2E">
        <w:rPr>
          <w:rFonts w:ascii="Times New Roman" w:hAnsi="Times New Roman" w:cs="Times New Roman"/>
          <w:sz w:val="28"/>
          <w:szCs w:val="28"/>
        </w:rPr>
        <w:t>0</w:t>
      </w:r>
      <w:r w:rsidR="00A44BD4" w:rsidRPr="00DF6A2E">
        <w:rPr>
          <w:rFonts w:ascii="Times New Roman" w:hAnsi="Times New Roman" w:cs="Times New Roman"/>
          <w:sz w:val="28"/>
          <w:szCs w:val="28"/>
        </w:rPr>
        <w:t xml:space="preserve"> класс (участники –</w:t>
      </w:r>
      <w:r>
        <w:rPr>
          <w:rFonts w:ascii="Times New Roman" w:hAnsi="Times New Roman" w:cs="Times New Roman"/>
          <w:sz w:val="28"/>
          <w:szCs w:val="28"/>
        </w:rPr>
        <w:t>8</w:t>
      </w:r>
      <w:r w:rsidR="00A44BD4" w:rsidRPr="00DF6A2E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A15DC2" w:rsidRPr="00A15DC2" w:rsidRDefault="00A853D5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15DC2">
        <w:rPr>
          <w:rFonts w:ascii="Times New Roman" w:hAnsi="Times New Roman" w:cs="Times New Roman"/>
          <w:sz w:val="28"/>
          <w:szCs w:val="28"/>
        </w:rPr>
        <w:t>Тест лидерских способностей</w:t>
      </w:r>
      <w:r w:rsidR="00A15DC2" w:rsidRPr="00A15DC2">
        <w:rPr>
          <w:rFonts w:ascii="Times New Roman" w:hAnsi="Times New Roman" w:cs="Times New Roman"/>
          <w:sz w:val="28"/>
          <w:szCs w:val="28"/>
        </w:rPr>
        <w:t xml:space="preserve"> позволяет оценить способность человека быть лидером. Способность человека быть лидером во многом зависит от развитости организаторских и коммуникативных качеств. Какими характерологическими чертами личности должен обладать настоящий </w:t>
      </w:r>
      <w:proofErr w:type="gramStart"/>
      <w:r w:rsidR="00A15DC2" w:rsidRPr="00A15DC2">
        <w:rPr>
          <w:rFonts w:ascii="Times New Roman" w:hAnsi="Times New Roman" w:cs="Times New Roman"/>
          <w:sz w:val="28"/>
          <w:szCs w:val="28"/>
        </w:rPr>
        <w:t>лидер,  отмечают</w:t>
      </w:r>
      <w:proofErr w:type="gramEnd"/>
      <w:r w:rsidR="00A15DC2" w:rsidRPr="00A1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DC2" w:rsidRPr="00A15DC2">
        <w:rPr>
          <w:rFonts w:ascii="Times New Roman" w:hAnsi="Times New Roman" w:cs="Times New Roman"/>
          <w:sz w:val="28"/>
          <w:szCs w:val="28"/>
        </w:rPr>
        <w:t>Е.Жариков</w:t>
      </w:r>
      <w:proofErr w:type="spellEnd"/>
      <w:r w:rsidR="00A15DC2" w:rsidRPr="00A15D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5DC2" w:rsidRPr="00A15DC2">
        <w:rPr>
          <w:rFonts w:ascii="Times New Roman" w:hAnsi="Times New Roman" w:cs="Times New Roman"/>
          <w:sz w:val="28"/>
          <w:szCs w:val="28"/>
        </w:rPr>
        <w:t>Е.Крушельницкий</w:t>
      </w:r>
      <w:proofErr w:type="spellEnd"/>
      <w:r w:rsidR="00A15DC2" w:rsidRPr="00A15DC2">
        <w:rPr>
          <w:rFonts w:ascii="Times New Roman" w:hAnsi="Times New Roman" w:cs="Times New Roman"/>
          <w:sz w:val="28"/>
          <w:szCs w:val="28"/>
        </w:rPr>
        <w:t xml:space="preserve">. Они считают, что проявлением лидерства могут служить следующие проявления: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Волевой, способен преодолевать препятствия на пути к цели.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Настойчив, умеет разумно рисковать.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Терпелив, готов долго и хорошо выполнять однообразную, неинтересную работу.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Инициативен и предпочитает работать без мелочной опеки. Независим.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Психически устойчив и не дает увлечь себя нереальными предложениями.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Хорошо приспосабливается к новым условиям и требованиям.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Самокритичен, трезво оценивает не только свои успехи, но и неудачи.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Требователен к себе и другим, умеет спросить отчет за порученную работу.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Критичен, способен видеть в заманчивых предложениях слабые стороны.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Надежен, держит слово, на него можно положиться.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Вынослив, может работать даже в условиях перегрузок.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Восприимчив к новому, склонен решать нетрадиционные задачи оригинальными методами.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A15DC2">
        <w:rPr>
          <w:rFonts w:ascii="Times New Roman" w:hAnsi="Times New Roman" w:cs="Times New Roman"/>
          <w:sz w:val="28"/>
          <w:szCs w:val="28"/>
        </w:rPr>
        <w:t>Стрессоустойчив</w:t>
      </w:r>
      <w:proofErr w:type="spellEnd"/>
      <w:r w:rsidRPr="00A15DC2">
        <w:rPr>
          <w:rFonts w:ascii="Times New Roman" w:hAnsi="Times New Roman" w:cs="Times New Roman"/>
          <w:sz w:val="28"/>
          <w:szCs w:val="28"/>
        </w:rPr>
        <w:t xml:space="preserve">, не теряет самообладания и работоспособности в экстремальных ситуациях. </w:t>
      </w:r>
    </w:p>
    <w:p w:rsidR="00A15DC2" w:rsidRPr="00A15DC2" w:rsidRDefault="00A15DC2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DC2">
        <w:rPr>
          <w:rFonts w:ascii="Times New Roman" w:hAnsi="Times New Roman" w:cs="Times New Roman"/>
          <w:sz w:val="28"/>
          <w:szCs w:val="28"/>
        </w:rPr>
        <w:t xml:space="preserve"> • Оптимистичен, относится к трудностям как к неизбежным и преодолимым помехам. </w:t>
      </w:r>
    </w:p>
    <w:p w:rsidR="00DF6A2E" w:rsidRPr="00A15DC2" w:rsidRDefault="00DF6A2E" w:rsidP="00DD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</w:t>
      </w:r>
    </w:p>
    <w:p w:rsidR="00A15DC2" w:rsidRDefault="00DD293A" w:rsidP="00DD293A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(37</w:t>
      </w:r>
      <w:r w:rsidR="00E93EA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3EA5">
        <w:rPr>
          <w:rFonts w:ascii="Times New Roman" w:hAnsi="Times New Roman" w:cs="Times New Roman"/>
          <w:sz w:val="28"/>
          <w:szCs w:val="28"/>
        </w:rPr>
        <w:t xml:space="preserve"> учащихся сильно выражены лидерские способности;</w:t>
      </w:r>
    </w:p>
    <w:p w:rsidR="00E93EA5" w:rsidRDefault="00DD293A" w:rsidP="00DD293A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 (25</w:t>
      </w:r>
      <w:r w:rsidR="00E93EA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3EA5">
        <w:rPr>
          <w:rFonts w:ascii="Times New Roman" w:hAnsi="Times New Roman" w:cs="Times New Roman"/>
          <w:sz w:val="28"/>
          <w:szCs w:val="28"/>
        </w:rPr>
        <w:t xml:space="preserve"> - лидерство выражено средними значениями;</w:t>
      </w:r>
    </w:p>
    <w:p w:rsidR="00E93EA5" w:rsidRDefault="00DD293A" w:rsidP="00DD293A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(37</w:t>
      </w:r>
      <w:r w:rsidR="00E93EA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3EA5">
        <w:rPr>
          <w:rFonts w:ascii="Times New Roman" w:hAnsi="Times New Roman" w:cs="Times New Roman"/>
          <w:sz w:val="28"/>
          <w:szCs w:val="28"/>
        </w:rPr>
        <w:t xml:space="preserve"> школьников имеют слабо выраженные лидерские способности.</w:t>
      </w:r>
    </w:p>
    <w:p w:rsidR="008170AC" w:rsidRDefault="00D87112" w:rsidP="003C1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853D5" w:rsidRPr="00A853D5">
        <w:rPr>
          <w:rFonts w:ascii="Times New Roman" w:hAnsi="Times New Roman" w:cs="Times New Roman"/>
          <w:sz w:val="28"/>
          <w:szCs w:val="28"/>
        </w:rPr>
        <w:t>Методики изучен</w:t>
      </w:r>
      <w:r>
        <w:rPr>
          <w:rFonts w:ascii="Times New Roman" w:hAnsi="Times New Roman" w:cs="Times New Roman"/>
          <w:sz w:val="28"/>
          <w:szCs w:val="28"/>
        </w:rPr>
        <w:t xml:space="preserve">ия особенностей нервной системы </w:t>
      </w:r>
      <w:r w:rsidR="00C50E04">
        <w:rPr>
          <w:rFonts w:ascii="Times New Roman" w:hAnsi="Times New Roman" w:cs="Times New Roman"/>
          <w:sz w:val="28"/>
          <w:szCs w:val="28"/>
        </w:rPr>
        <w:t xml:space="preserve">позволили с помощью лекции и практического занятия объяснить старшеклассникам, как </w:t>
      </w:r>
      <w:proofErr w:type="gramStart"/>
      <w:r w:rsidR="00C50E04">
        <w:rPr>
          <w:rFonts w:ascii="Times New Roman" w:hAnsi="Times New Roman" w:cs="Times New Roman"/>
          <w:sz w:val="28"/>
          <w:szCs w:val="28"/>
        </w:rPr>
        <w:lastRenderedPageBreak/>
        <w:t>особенности  нервной</w:t>
      </w:r>
      <w:proofErr w:type="gramEnd"/>
      <w:r w:rsidR="00C50E04">
        <w:rPr>
          <w:rFonts w:ascii="Times New Roman" w:hAnsi="Times New Roman" w:cs="Times New Roman"/>
          <w:sz w:val="28"/>
          <w:szCs w:val="28"/>
        </w:rPr>
        <w:t xml:space="preserve"> системы влияют на выбор той или иной профессии. Так сильный тип нервной системы способен выдерживать очень сильные раздражители, работоспособен, а слабый тип нервной системы – чувствительный, восприимчивый, плохо переносит большие нагрузки, сверхсильные раздражители. Уравновешенный тип – человека трудно вывести из себя, а неуравновешенный тип – эмоционально нестабильный, легко выходит из себя. Подвижный тип – быстро переключается с одного события на другое, инертный тип – испытывает трудности в быстром переключении с одного вида деятельности на другой. </w:t>
      </w:r>
    </w:p>
    <w:p w:rsidR="00A853D5" w:rsidRDefault="008170AC" w:rsidP="003C1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0E04">
        <w:rPr>
          <w:rFonts w:ascii="Times New Roman" w:hAnsi="Times New Roman" w:cs="Times New Roman"/>
          <w:sz w:val="28"/>
          <w:szCs w:val="28"/>
        </w:rPr>
        <w:t xml:space="preserve"> В результате были определены у отдельных учеников слабость нервной системы, неуравновешенность и инертность нервной системы. С данными учениками были проведены индивидуальные консультации.</w:t>
      </w:r>
    </w:p>
    <w:p w:rsidR="008170AC" w:rsidRDefault="008170AC" w:rsidP="008170AC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9-10 классы (участники: 8 чел.)</w:t>
      </w:r>
    </w:p>
    <w:p w:rsidR="008170AC" w:rsidRDefault="008170AC" w:rsidP="008170A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13DA6">
        <w:rPr>
          <w:sz w:val="28"/>
          <w:szCs w:val="28"/>
        </w:rPr>
        <w:t xml:space="preserve">Определение профессиональной направленности личности </w:t>
      </w:r>
      <w:r w:rsidR="00DD293A">
        <w:rPr>
          <w:sz w:val="28"/>
          <w:szCs w:val="28"/>
        </w:rPr>
        <w:t xml:space="preserve">старшеклассников было выявлено </w:t>
      </w:r>
      <w:r w:rsidRPr="00B13DA6">
        <w:rPr>
          <w:sz w:val="28"/>
          <w:szCs w:val="28"/>
        </w:rPr>
        <w:t>с помощью Теста Дж.</w:t>
      </w:r>
      <w:r w:rsidR="00DD293A">
        <w:rPr>
          <w:sz w:val="28"/>
          <w:szCs w:val="28"/>
        </w:rPr>
        <w:t xml:space="preserve"> </w:t>
      </w:r>
      <w:proofErr w:type="spellStart"/>
      <w:r w:rsidRPr="00B13DA6">
        <w:rPr>
          <w:sz w:val="28"/>
          <w:szCs w:val="28"/>
        </w:rPr>
        <w:t>Холланда</w:t>
      </w:r>
      <w:proofErr w:type="spellEnd"/>
      <w:r w:rsidRPr="00B13DA6">
        <w:rPr>
          <w:sz w:val="28"/>
          <w:szCs w:val="28"/>
        </w:rPr>
        <w:t>. Данный тест позволяет определить направленность личности учащихся по 6 типам (шкалам): реалистический, интеллектуальный, социальный, конвенциальный, предприимчивый, артистичный. Таким образом, были получены следующие результаты:</w:t>
      </w:r>
    </w:p>
    <w:tbl>
      <w:tblPr>
        <w:tblStyle w:val="ac"/>
        <w:tblW w:w="11298" w:type="dxa"/>
        <w:tblInd w:w="-1402" w:type="dxa"/>
        <w:tblLook w:val="04A0" w:firstRow="1" w:lastRow="0" w:firstColumn="1" w:lastColumn="0" w:noHBand="0" w:noVBand="1"/>
      </w:tblPr>
      <w:tblGrid>
        <w:gridCol w:w="932"/>
        <w:gridCol w:w="1721"/>
        <w:gridCol w:w="2008"/>
        <w:gridCol w:w="1400"/>
        <w:gridCol w:w="1837"/>
        <w:gridCol w:w="1895"/>
        <w:gridCol w:w="1505"/>
      </w:tblGrid>
      <w:tr w:rsidR="008170AC" w:rsidRPr="00E0303F" w:rsidTr="00DD293A">
        <w:trPr>
          <w:trHeight w:val="202"/>
        </w:trPr>
        <w:tc>
          <w:tcPr>
            <w:tcW w:w="932" w:type="dxa"/>
          </w:tcPr>
          <w:p w:rsidR="008170AC" w:rsidRPr="00E0303F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1721" w:type="dxa"/>
          </w:tcPr>
          <w:p w:rsidR="008170AC" w:rsidRPr="00E0303F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Реалистический</w:t>
            </w:r>
          </w:p>
        </w:tc>
        <w:tc>
          <w:tcPr>
            <w:tcW w:w="2008" w:type="dxa"/>
          </w:tcPr>
          <w:p w:rsidR="008170AC" w:rsidRPr="00E0303F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Интеллектуальный</w:t>
            </w:r>
          </w:p>
        </w:tc>
        <w:tc>
          <w:tcPr>
            <w:tcW w:w="1400" w:type="dxa"/>
          </w:tcPr>
          <w:p w:rsidR="008170AC" w:rsidRPr="00E0303F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Социальный</w:t>
            </w:r>
          </w:p>
        </w:tc>
        <w:tc>
          <w:tcPr>
            <w:tcW w:w="1837" w:type="dxa"/>
          </w:tcPr>
          <w:p w:rsidR="008170AC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Конвенциальный</w:t>
            </w:r>
          </w:p>
        </w:tc>
        <w:tc>
          <w:tcPr>
            <w:tcW w:w="1895" w:type="dxa"/>
          </w:tcPr>
          <w:p w:rsidR="008170AC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Предприимчивый</w:t>
            </w:r>
          </w:p>
        </w:tc>
        <w:tc>
          <w:tcPr>
            <w:tcW w:w="1505" w:type="dxa"/>
          </w:tcPr>
          <w:p w:rsidR="008170AC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Артистичный</w:t>
            </w:r>
          </w:p>
        </w:tc>
      </w:tr>
      <w:tr w:rsidR="008170AC" w:rsidRPr="00E0303F" w:rsidTr="00DD293A">
        <w:trPr>
          <w:trHeight w:val="306"/>
        </w:trPr>
        <w:tc>
          <w:tcPr>
            <w:tcW w:w="932" w:type="dxa"/>
          </w:tcPr>
          <w:p w:rsidR="008170AC" w:rsidRPr="00E0303F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:rsidR="008170AC" w:rsidRPr="00E0303F" w:rsidRDefault="008170AC" w:rsidP="008F59D1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1721" w:type="dxa"/>
          </w:tcPr>
          <w:p w:rsidR="008170AC" w:rsidRPr="00E0303F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4A780A">
              <w:rPr>
                <w:rFonts w:ascii="Times New Roman" w:hAnsi="Times New Roman" w:cs="Times New Roman"/>
                <w:szCs w:val="24"/>
              </w:rPr>
              <w:t xml:space="preserve"> (25</w:t>
            </w:r>
            <w:r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2008" w:type="dxa"/>
          </w:tcPr>
          <w:p w:rsidR="008170AC" w:rsidRPr="00E0303F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A780A">
              <w:rPr>
                <w:rFonts w:ascii="Times New Roman" w:hAnsi="Times New Roman" w:cs="Times New Roman"/>
                <w:szCs w:val="24"/>
              </w:rPr>
              <w:t xml:space="preserve"> (12</w:t>
            </w:r>
            <w:r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400" w:type="dxa"/>
          </w:tcPr>
          <w:p w:rsidR="008170AC" w:rsidRPr="00E0303F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(</w:t>
            </w:r>
            <w:r w:rsidR="004A780A"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837" w:type="dxa"/>
          </w:tcPr>
          <w:p w:rsidR="008170AC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895" w:type="dxa"/>
          </w:tcPr>
          <w:p w:rsidR="008170AC" w:rsidRDefault="008170AC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</w:t>
            </w:r>
            <w:r w:rsidR="004A780A">
              <w:rPr>
                <w:rFonts w:ascii="Times New Roman" w:hAnsi="Times New Roman" w:cs="Times New Roman"/>
                <w:szCs w:val="24"/>
              </w:rPr>
              <w:t>25</w:t>
            </w:r>
            <w:r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1505" w:type="dxa"/>
          </w:tcPr>
          <w:p w:rsidR="008170AC" w:rsidRDefault="004A780A" w:rsidP="008F59D1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</w:tbl>
    <w:p w:rsidR="008170AC" w:rsidRPr="00686528" w:rsidRDefault="008170AC" w:rsidP="008170AC">
      <w:pPr>
        <w:pStyle w:val="a6"/>
        <w:jc w:val="both"/>
        <w:rPr>
          <w:sz w:val="28"/>
          <w:szCs w:val="28"/>
        </w:rPr>
      </w:pPr>
      <w:r w:rsidRPr="00E0303F">
        <w:rPr>
          <w:noProof/>
        </w:rPr>
        <w:drawing>
          <wp:inline distT="0" distB="0" distL="0" distR="0" wp14:anchorId="55638A95" wp14:editId="66C850DD">
            <wp:extent cx="5626331" cy="2493818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70AC" w:rsidRPr="00C91ED8" w:rsidRDefault="004A780A" w:rsidP="004A7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170AC">
        <w:rPr>
          <w:rFonts w:ascii="Times New Roman" w:hAnsi="Times New Roman" w:cs="Times New Roman"/>
          <w:sz w:val="28"/>
          <w:szCs w:val="28"/>
        </w:rPr>
        <w:t xml:space="preserve">% </w:t>
      </w:r>
      <w:r w:rsidR="00DD293A">
        <w:rPr>
          <w:rFonts w:ascii="Times New Roman" w:hAnsi="Times New Roman" w:cs="Times New Roman"/>
          <w:sz w:val="28"/>
          <w:szCs w:val="28"/>
        </w:rPr>
        <w:t>об</w:t>
      </w:r>
      <w:r w:rsidR="008170AC">
        <w:rPr>
          <w:rFonts w:ascii="Times New Roman" w:hAnsi="Times New Roman" w:cs="Times New Roman"/>
          <w:sz w:val="28"/>
          <w:szCs w:val="28"/>
        </w:rPr>
        <w:t>уча</w:t>
      </w:r>
      <w:r w:rsidR="00DD293A">
        <w:rPr>
          <w:rFonts w:ascii="Times New Roman" w:hAnsi="Times New Roman" w:cs="Times New Roman"/>
          <w:sz w:val="28"/>
          <w:szCs w:val="28"/>
        </w:rPr>
        <w:t>ющих</w:t>
      </w:r>
      <w:r w:rsidR="008170AC">
        <w:rPr>
          <w:rFonts w:ascii="Times New Roman" w:hAnsi="Times New Roman" w:cs="Times New Roman"/>
          <w:sz w:val="28"/>
          <w:szCs w:val="28"/>
        </w:rPr>
        <w:t xml:space="preserve">ся с </w:t>
      </w:r>
      <w:proofErr w:type="gramStart"/>
      <w:r w:rsidR="008170AC">
        <w:rPr>
          <w:rFonts w:ascii="Times New Roman" w:hAnsi="Times New Roman" w:cs="Times New Roman"/>
          <w:sz w:val="28"/>
          <w:szCs w:val="28"/>
        </w:rPr>
        <w:t>реалистичным  типом</w:t>
      </w:r>
      <w:proofErr w:type="gramEnd"/>
      <w:r w:rsidR="008170AC">
        <w:rPr>
          <w:rFonts w:ascii="Times New Roman" w:hAnsi="Times New Roman" w:cs="Times New Roman"/>
          <w:sz w:val="28"/>
          <w:szCs w:val="28"/>
        </w:rPr>
        <w:t xml:space="preserve"> </w:t>
      </w:r>
      <w:r w:rsidR="008170AC" w:rsidRPr="00C91ED8">
        <w:rPr>
          <w:rFonts w:ascii="Times New Roman" w:hAnsi="Times New Roman" w:cs="Times New Roman"/>
          <w:sz w:val="28"/>
          <w:szCs w:val="28"/>
        </w:rPr>
        <w:t xml:space="preserve"> личности свойственна эмоциональная стабильность, ориентация на настоящее. Представители данного типа занимаются конкретными объектами и их практическим </w:t>
      </w:r>
      <w:r w:rsidR="008170AC" w:rsidRPr="00C91ED8">
        <w:rPr>
          <w:rFonts w:ascii="Times New Roman" w:hAnsi="Times New Roman" w:cs="Times New Roman"/>
          <w:sz w:val="28"/>
          <w:szCs w:val="28"/>
        </w:rPr>
        <w:lastRenderedPageBreak/>
        <w:t>использованием: вещами, инструментами, машинами. Отдают предпочтение занятиям</w:t>
      </w:r>
      <w:r w:rsidR="008170AC">
        <w:rPr>
          <w:rFonts w:ascii="Times New Roman" w:hAnsi="Times New Roman" w:cs="Times New Roman"/>
          <w:sz w:val="28"/>
          <w:szCs w:val="28"/>
        </w:rPr>
        <w:t>,</w:t>
      </w:r>
      <w:r w:rsidR="008170AC" w:rsidRPr="00C91ED8">
        <w:rPr>
          <w:rFonts w:ascii="Times New Roman" w:hAnsi="Times New Roman" w:cs="Times New Roman"/>
          <w:sz w:val="28"/>
          <w:szCs w:val="28"/>
        </w:rPr>
        <w:t xml:space="preserve"> требующим моторных навыков, ловкости, конкретности. </w:t>
      </w:r>
      <w:r w:rsidR="008170AC">
        <w:rPr>
          <w:rFonts w:ascii="Times New Roman" w:hAnsi="Times New Roman" w:cs="Times New Roman"/>
          <w:sz w:val="28"/>
          <w:szCs w:val="28"/>
        </w:rPr>
        <w:t xml:space="preserve">Данным учащимся рекомендуется выбирать примерно следующие </w:t>
      </w:r>
      <w:proofErr w:type="gramStart"/>
      <w:r w:rsidR="008170AC">
        <w:rPr>
          <w:rFonts w:ascii="Times New Roman" w:hAnsi="Times New Roman" w:cs="Times New Roman"/>
          <w:sz w:val="28"/>
          <w:szCs w:val="28"/>
        </w:rPr>
        <w:t xml:space="preserve">профессии: </w:t>
      </w:r>
      <w:r w:rsidR="008170AC" w:rsidRPr="00C91ED8">
        <w:rPr>
          <w:rFonts w:ascii="Times New Roman" w:hAnsi="Times New Roman" w:cs="Times New Roman"/>
          <w:sz w:val="28"/>
          <w:szCs w:val="28"/>
        </w:rPr>
        <w:t xml:space="preserve"> механик</w:t>
      </w:r>
      <w:proofErr w:type="gramEnd"/>
      <w:r w:rsidR="008170AC" w:rsidRPr="00C91ED8">
        <w:rPr>
          <w:rFonts w:ascii="Times New Roman" w:hAnsi="Times New Roman" w:cs="Times New Roman"/>
          <w:sz w:val="28"/>
          <w:szCs w:val="28"/>
        </w:rPr>
        <w:t xml:space="preserve">, электрик, инженер, моряк, шофер и т. п. </w:t>
      </w:r>
    </w:p>
    <w:p w:rsidR="008170AC" w:rsidRDefault="008170AC" w:rsidP="004A7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B5">
        <w:rPr>
          <w:rFonts w:ascii="Times New Roman" w:hAnsi="Times New Roman" w:cs="Times New Roman"/>
          <w:sz w:val="28"/>
          <w:szCs w:val="28"/>
        </w:rPr>
        <w:t xml:space="preserve">Социальный тип </w:t>
      </w:r>
      <w:r>
        <w:rPr>
          <w:rFonts w:ascii="Times New Roman" w:hAnsi="Times New Roman" w:cs="Times New Roman"/>
          <w:sz w:val="28"/>
          <w:szCs w:val="28"/>
        </w:rPr>
        <w:t xml:space="preserve">представили также </w:t>
      </w:r>
      <w:r w:rsidR="004A780A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% учащихся. Такой тип </w:t>
      </w:r>
      <w:r w:rsidRPr="00553BB5">
        <w:rPr>
          <w:rFonts w:ascii="Times New Roman" w:hAnsi="Times New Roman" w:cs="Times New Roman"/>
          <w:sz w:val="28"/>
          <w:szCs w:val="28"/>
        </w:rPr>
        <w:t>ставит перед собой цели и задачи, которые п</w:t>
      </w:r>
      <w:r>
        <w:rPr>
          <w:rFonts w:ascii="Times New Roman" w:hAnsi="Times New Roman" w:cs="Times New Roman"/>
          <w:sz w:val="28"/>
          <w:szCs w:val="28"/>
        </w:rPr>
        <w:t>озволяют е</w:t>
      </w:r>
      <w:r w:rsidRPr="00553B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3BB5">
        <w:rPr>
          <w:rFonts w:ascii="Times New Roman" w:hAnsi="Times New Roman" w:cs="Times New Roman"/>
          <w:sz w:val="28"/>
          <w:szCs w:val="28"/>
        </w:rPr>
        <w:t xml:space="preserve"> установить тесный контакт с окружающей социальной средой. Обладает социальными умениями и нуждается в социальных контактах. Стрем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3BB5">
        <w:rPr>
          <w:rFonts w:ascii="Times New Roman" w:hAnsi="Times New Roman" w:cs="Times New Roman"/>
          <w:sz w:val="28"/>
          <w:szCs w:val="28"/>
        </w:rPr>
        <w:t>тся поучать, воспитывать. Гуманны. Способ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553BB5">
        <w:rPr>
          <w:rFonts w:ascii="Times New Roman" w:hAnsi="Times New Roman" w:cs="Times New Roman"/>
          <w:sz w:val="28"/>
          <w:szCs w:val="28"/>
        </w:rPr>
        <w:t xml:space="preserve"> приспособиться прак</w:t>
      </w:r>
      <w:r>
        <w:rPr>
          <w:rFonts w:ascii="Times New Roman" w:hAnsi="Times New Roman" w:cs="Times New Roman"/>
          <w:sz w:val="28"/>
          <w:szCs w:val="28"/>
        </w:rPr>
        <w:t>тически к любым условиям. Старае</w:t>
      </w:r>
      <w:r w:rsidRPr="00553BB5">
        <w:rPr>
          <w:rFonts w:ascii="Times New Roman" w:hAnsi="Times New Roman" w:cs="Times New Roman"/>
          <w:sz w:val="28"/>
          <w:szCs w:val="28"/>
        </w:rPr>
        <w:t xml:space="preserve">тся держаться в стороне от интеллектуальных проблем. Они активны и решают проблемы, опираясь главным образом на эмоции, чувства и умение общаться. </w:t>
      </w:r>
      <w:r w:rsidR="00DD293A">
        <w:rPr>
          <w:rFonts w:ascii="Times New Roman" w:hAnsi="Times New Roman" w:cs="Times New Roman"/>
          <w:sz w:val="28"/>
          <w:szCs w:val="28"/>
        </w:rPr>
        <w:t xml:space="preserve"> Профессии </w:t>
      </w:r>
      <w:r w:rsidRPr="00C91ED8">
        <w:rPr>
          <w:rFonts w:ascii="Times New Roman" w:hAnsi="Times New Roman" w:cs="Times New Roman"/>
          <w:sz w:val="28"/>
          <w:szCs w:val="28"/>
        </w:rPr>
        <w:t xml:space="preserve">– врач, учитель, психолог, социальный работник и т. п. </w:t>
      </w:r>
    </w:p>
    <w:p w:rsidR="008170AC" w:rsidRPr="00C91ED8" w:rsidRDefault="008170AC" w:rsidP="004A7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ED8">
        <w:rPr>
          <w:rFonts w:ascii="Times New Roman" w:hAnsi="Times New Roman" w:cs="Times New Roman"/>
          <w:sz w:val="28"/>
          <w:szCs w:val="28"/>
        </w:rPr>
        <w:t xml:space="preserve">Предприимчивый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C91ED8">
        <w:rPr>
          <w:rFonts w:ascii="Times New Roman" w:hAnsi="Times New Roman" w:cs="Times New Roman"/>
          <w:sz w:val="28"/>
          <w:szCs w:val="28"/>
        </w:rPr>
        <w:t xml:space="preserve">тип </w:t>
      </w:r>
      <w:r w:rsidR="00DD293A">
        <w:rPr>
          <w:rFonts w:ascii="Times New Roman" w:hAnsi="Times New Roman" w:cs="Times New Roman"/>
          <w:sz w:val="28"/>
          <w:szCs w:val="28"/>
        </w:rPr>
        <w:t xml:space="preserve">направленности личности </w:t>
      </w:r>
      <w:r>
        <w:rPr>
          <w:rFonts w:ascii="Times New Roman" w:hAnsi="Times New Roman" w:cs="Times New Roman"/>
          <w:sz w:val="28"/>
          <w:szCs w:val="28"/>
        </w:rPr>
        <w:t>является характ</w:t>
      </w:r>
      <w:r w:rsidR="004A780A">
        <w:rPr>
          <w:rFonts w:ascii="Times New Roman" w:hAnsi="Times New Roman" w:cs="Times New Roman"/>
          <w:sz w:val="28"/>
          <w:szCs w:val="28"/>
        </w:rPr>
        <w:t>ерным для 25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DD293A">
        <w:rPr>
          <w:rFonts w:ascii="Times New Roman" w:hAnsi="Times New Roman" w:cs="Times New Roman"/>
          <w:sz w:val="28"/>
          <w:szCs w:val="28"/>
        </w:rPr>
        <w:t xml:space="preserve">учащихся. Человек с таким типом </w:t>
      </w:r>
      <w:r w:rsidRPr="00C91ED8">
        <w:rPr>
          <w:rFonts w:ascii="Times New Roman" w:hAnsi="Times New Roman" w:cs="Times New Roman"/>
          <w:sz w:val="28"/>
          <w:szCs w:val="28"/>
        </w:rPr>
        <w:t>избирает цели, ценности и задачи, позволяющие ему проявить энергию, энтузиазм, импульсивность, домин</w:t>
      </w:r>
      <w:r>
        <w:rPr>
          <w:rFonts w:ascii="Times New Roman" w:hAnsi="Times New Roman" w:cs="Times New Roman"/>
          <w:sz w:val="28"/>
          <w:szCs w:val="28"/>
        </w:rPr>
        <w:t>ирование,</w:t>
      </w:r>
      <w:r w:rsidRPr="00C91ED8">
        <w:rPr>
          <w:rFonts w:ascii="Times New Roman" w:hAnsi="Times New Roman" w:cs="Times New Roman"/>
          <w:sz w:val="28"/>
          <w:szCs w:val="28"/>
        </w:rPr>
        <w:t xml:space="preserve"> реализовать любовь к приключенчеству. Ему не по душе занятия, связанные с ручным трудом, а также требующие усидчивости, большой концентрации внимания и интеллектуальных усилий. Предпочитает руководящие роли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ED8">
        <w:rPr>
          <w:rFonts w:ascii="Times New Roman" w:hAnsi="Times New Roman" w:cs="Times New Roman"/>
          <w:sz w:val="28"/>
          <w:szCs w:val="28"/>
        </w:rPr>
        <w:t xml:space="preserve"> в которых может удовлетворять свои потребности в </w:t>
      </w:r>
      <w:r>
        <w:rPr>
          <w:rFonts w:ascii="Times New Roman" w:hAnsi="Times New Roman" w:cs="Times New Roman"/>
          <w:sz w:val="28"/>
          <w:szCs w:val="28"/>
        </w:rPr>
        <w:t>доминировании</w:t>
      </w:r>
      <w:r w:rsidRPr="00C91ED8">
        <w:rPr>
          <w:rFonts w:ascii="Times New Roman" w:hAnsi="Times New Roman" w:cs="Times New Roman"/>
          <w:sz w:val="28"/>
          <w:szCs w:val="28"/>
        </w:rPr>
        <w:t xml:space="preserve"> и признании. Активен, предприимчив. Профессии – директор, журналист, администратор, предприниматель и др. </w:t>
      </w:r>
    </w:p>
    <w:p w:rsidR="00A604DE" w:rsidRDefault="004A780A" w:rsidP="00A604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12</w:t>
      </w:r>
      <w:r w:rsidR="008170AC">
        <w:rPr>
          <w:rFonts w:ascii="Times New Roman" w:hAnsi="Times New Roman" w:cs="Times New Roman"/>
          <w:sz w:val="28"/>
          <w:szCs w:val="28"/>
        </w:rPr>
        <w:t>% школьников направлены на и</w:t>
      </w:r>
      <w:r w:rsidR="008170AC" w:rsidRPr="00335781">
        <w:rPr>
          <w:rFonts w:ascii="Times New Roman" w:hAnsi="Times New Roman" w:cs="Times New Roman"/>
          <w:sz w:val="28"/>
          <w:szCs w:val="28"/>
        </w:rPr>
        <w:t>нтеллектуальный тип</w:t>
      </w:r>
      <w:r w:rsidR="008170AC">
        <w:rPr>
          <w:rFonts w:ascii="Times New Roman" w:hAnsi="Times New Roman" w:cs="Times New Roman"/>
          <w:sz w:val="28"/>
          <w:szCs w:val="28"/>
        </w:rPr>
        <w:t>, который</w:t>
      </w:r>
      <w:r w:rsidR="008170AC" w:rsidRPr="00335781">
        <w:rPr>
          <w:rFonts w:ascii="Times New Roman" w:hAnsi="Times New Roman" w:cs="Times New Roman"/>
          <w:sz w:val="28"/>
          <w:szCs w:val="28"/>
        </w:rPr>
        <w:t xml:space="preserve"> ориентирован на умственный труд. </w:t>
      </w:r>
      <w:r w:rsidR="008170AC">
        <w:rPr>
          <w:rFonts w:ascii="Times New Roman" w:hAnsi="Times New Roman" w:cs="Times New Roman"/>
          <w:sz w:val="28"/>
          <w:szCs w:val="28"/>
        </w:rPr>
        <w:t>Такой человек</w:t>
      </w:r>
      <w:r w:rsidR="008170AC" w:rsidRPr="0033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AC" w:rsidRPr="00335781">
        <w:rPr>
          <w:rFonts w:ascii="Times New Roman" w:hAnsi="Times New Roman" w:cs="Times New Roman"/>
          <w:sz w:val="28"/>
          <w:szCs w:val="28"/>
        </w:rPr>
        <w:t>аналитичен</w:t>
      </w:r>
      <w:proofErr w:type="spellEnd"/>
      <w:r w:rsidR="008170AC" w:rsidRPr="00335781">
        <w:rPr>
          <w:rFonts w:ascii="Times New Roman" w:hAnsi="Times New Roman" w:cs="Times New Roman"/>
          <w:sz w:val="28"/>
          <w:szCs w:val="28"/>
        </w:rPr>
        <w:t xml:space="preserve">, рационален, независим, оригинален. </w:t>
      </w:r>
      <w:r w:rsidR="008170AC">
        <w:rPr>
          <w:rFonts w:ascii="Times New Roman" w:hAnsi="Times New Roman" w:cs="Times New Roman"/>
          <w:sz w:val="28"/>
          <w:szCs w:val="28"/>
        </w:rPr>
        <w:t>У него п</w:t>
      </w:r>
      <w:r w:rsidR="008170AC" w:rsidRPr="00335781">
        <w:rPr>
          <w:rFonts w:ascii="Times New Roman" w:hAnsi="Times New Roman" w:cs="Times New Roman"/>
          <w:sz w:val="28"/>
          <w:szCs w:val="28"/>
        </w:rPr>
        <w:t>реобладают теоретические и</w:t>
      </w:r>
      <w:r w:rsidR="008170AC">
        <w:rPr>
          <w:rFonts w:ascii="Times New Roman" w:hAnsi="Times New Roman" w:cs="Times New Roman"/>
          <w:sz w:val="28"/>
          <w:szCs w:val="28"/>
        </w:rPr>
        <w:t>,</w:t>
      </w:r>
      <w:r w:rsidR="008170AC" w:rsidRPr="00335781">
        <w:rPr>
          <w:rFonts w:ascii="Times New Roman" w:hAnsi="Times New Roman" w:cs="Times New Roman"/>
          <w:sz w:val="28"/>
          <w:szCs w:val="28"/>
        </w:rPr>
        <w:t xml:space="preserve"> в некоторой степени</w:t>
      </w:r>
      <w:r w:rsidR="008170AC">
        <w:rPr>
          <w:rFonts w:ascii="Times New Roman" w:hAnsi="Times New Roman" w:cs="Times New Roman"/>
          <w:sz w:val="28"/>
          <w:szCs w:val="28"/>
        </w:rPr>
        <w:t>,</w:t>
      </w:r>
      <w:r w:rsidR="008170AC" w:rsidRPr="00335781">
        <w:rPr>
          <w:rFonts w:ascii="Times New Roman" w:hAnsi="Times New Roman" w:cs="Times New Roman"/>
          <w:sz w:val="28"/>
          <w:szCs w:val="28"/>
        </w:rPr>
        <w:t xml:space="preserve"> эстетические ценности. Размышления о проблеме он предпочитает занятиям по реализации связанных с ней решений. Ему нравится решать задачи, требующие абстрактного мышления. </w:t>
      </w:r>
      <w:r w:rsidR="008170AC" w:rsidRPr="00C91ED8">
        <w:rPr>
          <w:rFonts w:ascii="Times New Roman" w:hAnsi="Times New Roman" w:cs="Times New Roman"/>
          <w:sz w:val="28"/>
          <w:szCs w:val="28"/>
        </w:rPr>
        <w:t>Профессии в первую очередь научные – математик, физик, астроном и т. д.</w:t>
      </w:r>
    </w:p>
    <w:p w:rsidR="008170AC" w:rsidRPr="00A604DE" w:rsidRDefault="008170AC" w:rsidP="00A604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DE">
        <w:rPr>
          <w:rFonts w:ascii="Times New Roman" w:hAnsi="Times New Roman" w:cs="Times New Roman"/>
          <w:sz w:val="28"/>
          <w:szCs w:val="28"/>
        </w:rPr>
        <w:t>Таким образом, большинству учащихся сво</w:t>
      </w:r>
      <w:r w:rsidR="00DD293A" w:rsidRPr="00A604DE">
        <w:rPr>
          <w:rFonts w:ascii="Times New Roman" w:hAnsi="Times New Roman" w:cs="Times New Roman"/>
          <w:sz w:val="28"/>
          <w:szCs w:val="28"/>
        </w:rPr>
        <w:t>йственен реалистический</w:t>
      </w:r>
      <w:r w:rsidRPr="00A604DE">
        <w:rPr>
          <w:rFonts w:ascii="Times New Roman" w:hAnsi="Times New Roman" w:cs="Times New Roman"/>
          <w:sz w:val="28"/>
          <w:szCs w:val="28"/>
        </w:rPr>
        <w:t xml:space="preserve"> и социальный тип направленности личности. Все типы были разъяснены учащимся. Также школьники были ознакомлены со своими индивидуальными результатами. </w:t>
      </w:r>
    </w:p>
    <w:p w:rsidR="008F59D1" w:rsidRDefault="008F59D1" w:rsidP="008F59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 проводятся занятия</w:t>
      </w:r>
      <w:r w:rsidR="008170AC" w:rsidRPr="004A780A">
        <w:rPr>
          <w:rFonts w:ascii="Times New Roman" w:hAnsi="Times New Roman" w:cs="Times New Roman"/>
          <w:sz w:val="28"/>
          <w:szCs w:val="28"/>
        </w:rPr>
        <w:t xml:space="preserve"> с элементами </w:t>
      </w:r>
      <w:r w:rsidR="00A44BD4" w:rsidRPr="004A780A">
        <w:rPr>
          <w:rFonts w:ascii="Times New Roman" w:hAnsi="Times New Roman" w:cs="Times New Roman"/>
          <w:sz w:val="28"/>
          <w:szCs w:val="28"/>
        </w:rPr>
        <w:t>тренинг</w:t>
      </w:r>
      <w:r w:rsidR="008170AC" w:rsidRPr="004A780A">
        <w:rPr>
          <w:rFonts w:ascii="Times New Roman" w:hAnsi="Times New Roman" w:cs="Times New Roman"/>
          <w:sz w:val="28"/>
          <w:szCs w:val="28"/>
        </w:rPr>
        <w:t>а</w:t>
      </w:r>
      <w:r w:rsidR="00A44BD4" w:rsidRPr="004A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«Интервью при приеме на работу», согласно общешкольному плану.</w:t>
      </w:r>
      <w:r w:rsidR="00A44BD4" w:rsidRPr="004A7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9D1" w:rsidRPr="004A780A" w:rsidRDefault="000B1ABD" w:rsidP="008F59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0A">
        <w:rPr>
          <w:rFonts w:ascii="Times New Roman" w:hAnsi="Times New Roman" w:cs="Times New Roman"/>
          <w:sz w:val="28"/>
          <w:szCs w:val="28"/>
        </w:rPr>
        <w:t>Цель тренинга заключалась в п</w:t>
      </w:r>
      <w:r w:rsidRPr="004A780A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Pr="004A780A">
        <w:rPr>
          <w:rFonts w:ascii="Times New Roman" w:hAnsi="Times New Roman" w:cs="Times New Roman"/>
          <w:sz w:val="28"/>
          <w:szCs w:val="28"/>
        </w:rPr>
        <w:t>е</w:t>
      </w:r>
      <w:r w:rsidR="008F59D1">
        <w:rPr>
          <w:rFonts w:ascii="Times New Roman" w:eastAsia="Times New Roman" w:hAnsi="Times New Roman" w:cs="Times New Roman"/>
          <w:sz w:val="28"/>
          <w:szCs w:val="28"/>
        </w:rPr>
        <w:t xml:space="preserve"> участникам техник эффективн</w:t>
      </w:r>
      <w:r w:rsidRPr="004A780A">
        <w:rPr>
          <w:rFonts w:ascii="Times New Roman" w:eastAsia="Times New Roman" w:hAnsi="Times New Roman" w:cs="Times New Roman"/>
          <w:sz w:val="28"/>
          <w:szCs w:val="28"/>
        </w:rPr>
        <w:t>ого соб</w:t>
      </w:r>
      <w:r w:rsidRPr="004A780A">
        <w:rPr>
          <w:rFonts w:ascii="Times New Roman" w:hAnsi="Times New Roman" w:cs="Times New Roman"/>
          <w:sz w:val="28"/>
          <w:szCs w:val="28"/>
        </w:rPr>
        <w:t>еседования при приеме на работу, п</w:t>
      </w:r>
      <w:r w:rsidRPr="004A780A">
        <w:rPr>
          <w:rFonts w:ascii="Times New Roman" w:eastAsia="Times New Roman" w:hAnsi="Times New Roman" w:cs="Times New Roman"/>
          <w:sz w:val="28"/>
          <w:szCs w:val="28"/>
        </w:rPr>
        <w:t>ознани</w:t>
      </w:r>
      <w:r w:rsidRPr="004A780A">
        <w:rPr>
          <w:rFonts w:ascii="Times New Roman" w:hAnsi="Times New Roman" w:cs="Times New Roman"/>
          <w:sz w:val="28"/>
          <w:szCs w:val="28"/>
        </w:rPr>
        <w:t>и</w:t>
      </w:r>
      <w:r w:rsidRPr="004A780A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своих сильных и слабых сторон во взаимодействии с другими</w:t>
      </w:r>
      <w:r w:rsidR="004A780A">
        <w:rPr>
          <w:rFonts w:ascii="Times New Roman" w:eastAsia="Times New Roman" w:hAnsi="Times New Roman" w:cs="Times New Roman"/>
          <w:sz w:val="28"/>
          <w:szCs w:val="28"/>
        </w:rPr>
        <w:t xml:space="preserve"> людьми</w:t>
      </w:r>
      <w:r w:rsidRPr="004A780A">
        <w:rPr>
          <w:rFonts w:ascii="Times New Roman" w:hAnsi="Times New Roman" w:cs="Times New Roman"/>
          <w:sz w:val="28"/>
          <w:szCs w:val="28"/>
        </w:rPr>
        <w:t xml:space="preserve"> и р</w:t>
      </w:r>
      <w:r w:rsidRPr="004A780A">
        <w:rPr>
          <w:rFonts w:ascii="Times New Roman" w:eastAsia="Times New Roman" w:hAnsi="Times New Roman" w:cs="Times New Roman"/>
          <w:sz w:val="28"/>
          <w:szCs w:val="28"/>
        </w:rPr>
        <w:t>азвити</w:t>
      </w:r>
      <w:r w:rsidRPr="004A780A">
        <w:rPr>
          <w:rFonts w:ascii="Times New Roman" w:hAnsi="Times New Roman" w:cs="Times New Roman"/>
          <w:sz w:val="28"/>
          <w:szCs w:val="28"/>
        </w:rPr>
        <w:t>и</w:t>
      </w:r>
      <w:r w:rsidRPr="004A780A">
        <w:rPr>
          <w:rFonts w:ascii="Times New Roman" w:eastAsia="Times New Roman" w:hAnsi="Times New Roman" w:cs="Times New Roman"/>
          <w:sz w:val="28"/>
          <w:szCs w:val="28"/>
        </w:rPr>
        <w:t xml:space="preserve"> навыков </w:t>
      </w:r>
      <w:proofErr w:type="spellStart"/>
      <w:r w:rsidRPr="004A780A">
        <w:rPr>
          <w:rFonts w:ascii="Times New Roman" w:eastAsia="Times New Roman" w:hAnsi="Times New Roman" w:cs="Times New Roman"/>
          <w:sz w:val="28"/>
          <w:szCs w:val="28"/>
        </w:rPr>
        <w:t>самопрезентации</w:t>
      </w:r>
      <w:proofErr w:type="spellEnd"/>
      <w:r w:rsidRPr="004A78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7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B82" w:rsidRPr="000B1ABD" w:rsidRDefault="00F4170F" w:rsidP="003C16F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ш</w:t>
      </w:r>
      <w:r w:rsidR="002E2B82">
        <w:rPr>
          <w:rFonts w:ascii="Times New Roman" w:hAnsi="Times New Roman" w:cs="Times New Roman"/>
          <w:sz w:val="28"/>
          <w:szCs w:val="28"/>
        </w:rPr>
        <w:t>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6FC">
        <w:rPr>
          <w:rFonts w:ascii="Times New Roman" w:hAnsi="Times New Roman" w:cs="Times New Roman"/>
          <w:sz w:val="28"/>
          <w:szCs w:val="28"/>
        </w:rPr>
        <w:t>_________</w:t>
      </w:r>
      <w:r w:rsidR="002E2B82">
        <w:rPr>
          <w:rFonts w:ascii="Times New Roman" w:hAnsi="Times New Roman" w:cs="Times New Roman"/>
          <w:sz w:val="28"/>
          <w:szCs w:val="28"/>
        </w:rPr>
        <w:t>/</w:t>
      </w:r>
      <w:r w:rsidR="008170AC">
        <w:rPr>
          <w:rFonts w:ascii="Times New Roman" w:hAnsi="Times New Roman" w:cs="Times New Roman"/>
          <w:sz w:val="28"/>
          <w:szCs w:val="28"/>
        </w:rPr>
        <w:t>Санина А.В.</w:t>
      </w:r>
      <w:r w:rsidR="00DF6A2E">
        <w:rPr>
          <w:rFonts w:ascii="Times New Roman" w:hAnsi="Times New Roman" w:cs="Times New Roman"/>
          <w:sz w:val="28"/>
          <w:szCs w:val="28"/>
        </w:rPr>
        <w:t>/</w:t>
      </w:r>
    </w:p>
    <w:sectPr w:rsidR="002E2B82" w:rsidRPr="000B1ABD" w:rsidSect="007237C0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8F" w:rsidRDefault="005E718F" w:rsidP="000B1ABD">
      <w:pPr>
        <w:spacing w:after="0" w:line="240" w:lineRule="auto"/>
      </w:pPr>
      <w:r>
        <w:separator/>
      </w:r>
    </w:p>
  </w:endnote>
  <w:endnote w:type="continuationSeparator" w:id="0">
    <w:p w:rsidR="005E718F" w:rsidRDefault="005E718F" w:rsidP="000B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8F" w:rsidRDefault="005E718F" w:rsidP="000B1ABD">
      <w:pPr>
        <w:spacing w:after="0" w:line="240" w:lineRule="auto"/>
      </w:pPr>
      <w:r>
        <w:separator/>
      </w:r>
    </w:p>
  </w:footnote>
  <w:footnote w:type="continuationSeparator" w:id="0">
    <w:p w:rsidR="005E718F" w:rsidRDefault="005E718F" w:rsidP="000B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9D1" w:rsidRDefault="008F59D1">
    <w:pPr>
      <w:pStyle w:val="a8"/>
      <w:jc w:val="center"/>
    </w:pPr>
  </w:p>
  <w:p w:rsidR="008F59D1" w:rsidRDefault="008F59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B76"/>
    <w:multiLevelType w:val="hybridMultilevel"/>
    <w:tmpl w:val="28D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29E"/>
    <w:multiLevelType w:val="hybridMultilevel"/>
    <w:tmpl w:val="C9427214"/>
    <w:lvl w:ilvl="0" w:tplc="27FC3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C7AF2"/>
    <w:multiLevelType w:val="hybridMultilevel"/>
    <w:tmpl w:val="D7321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8C8"/>
    <w:multiLevelType w:val="multilevel"/>
    <w:tmpl w:val="AC1AD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E4293"/>
    <w:multiLevelType w:val="hybridMultilevel"/>
    <w:tmpl w:val="9E862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032C2C"/>
    <w:multiLevelType w:val="hybridMultilevel"/>
    <w:tmpl w:val="554CA09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1CFE"/>
    <w:multiLevelType w:val="hybridMultilevel"/>
    <w:tmpl w:val="C5607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1B8D"/>
    <w:multiLevelType w:val="hybridMultilevel"/>
    <w:tmpl w:val="3886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75DE"/>
    <w:multiLevelType w:val="hybridMultilevel"/>
    <w:tmpl w:val="D79AB75C"/>
    <w:lvl w:ilvl="0" w:tplc="121C137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174DB"/>
    <w:multiLevelType w:val="hybridMultilevel"/>
    <w:tmpl w:val="20CEF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B007A"/>
    <w:multiLevelType w:val="hybridMultilevel"/>
    <w:tmpl w:val="E5BC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D10BC"/>
    <w:multiLevelType w:val="multilevel"/>
    <w:tmpl w:val="AF84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5222E"/>
    <w:multiLevelType w:val="hybridMultilevel"/>
    <w:tmpl w:val="C9427214"/>
    <w:lvl w:ilvl="0" w:tplc="27FC3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D5956"/>
    <w:multiLevelType w:val="hybridMultilevel"/>
    <w:tmpl w:val="A288A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311B6"/>
    <w:multiLevelType w:val="hybridMultilevel"/>
    <w:tmpl w:val="6254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460F3"/>
    <w:multiLevelType w:val="hybridMultilevel"/>
    <w:tmpl w:val="E07A3838"/>
    <w:lvl w:ilvl="0" w:tplc="27FC3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26D6F"/>
    <w:multiLevelType w:val="hybridMultilevel"/>
    <w:tmpl w:val="2AC4FB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590494"/>
    <w:multiLevelType w:val="hybridMultilevel"/>
    <w:tmpl w:val="A3FA203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5C3E73"/>
    <w:multiLevelType w:val="hybridMultilevel"/>
    <w:tmpl w:val="39E69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A5628"/>
    <w:multiLevelType w:val="hybridMultilevel"/>
    <w:tmpl w:val="654E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90D37"/>
    <w:multiLevelType w:val="hybridMultilevel"/>
    <w:tmpl w:val="6404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31CFE"/>
    <w:multiLevelType w:val="hybridMultilevel"/>
    <w:tmpl w:val="A7445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23DAE"/>
    <w:multiLevelType w:val="hybridMultilevel"/>
    <w:tmpl w:val="4B4E51DC"/>
    <w:lvl w:ilvl="0" w:tplc="88220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A601C"/>
    <w:multiLevelType w:val="hybridMultilevel"/>
    <w:tmpl w:val="E0A0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E2C60"/>
    <w:multiLevelType w:val="hybridMultilevel"/>
    <w:tmpl w:val="6CB26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5"/>
  </w:num>
  <w:num w:numId="5">
    <w:abstractNumId w:val="22"/>
  </w:num>
  <w:num w:numId="6">
    <w:abstractNumId w:val="4"/>
  </w:num>
  <w:num w:numId="7">
    <w:abstractNumId w:val="7"/>
  </w:num>
  <w:num w:numId="8">
    <w:abstractNumId w:val="12"/>
  </w:num>
  <w:num w:numId="9">
    <w:abstractNumId w:val="15"/>
  </w:num>
  <w:num w:numId="10">
    <w:abstractNumId w:val="21"/>
  </w:num>
  <w:num w:numId="11">
    <w:abstractNumId w:val="17"/>
  </w:num>
  <w:num w:numId="12">
    <w:abstractNumId w:val="19"/>
  </w:num>
  <w:num w:numId="13">
    <w:abstractNumId w:val="18"/>
  </w:num>
  <w:num w:numId="14">
    <w:abstractNumId w:val="8"/>
  </w:num>
  <w:num w:numId="15">
    <w:abstractNumId w:val="16"/>
  </w:num>
  <w:num w:numId="16">
    <w:abstractNumId w:val="0"/>
  </w:num>
  <w:num w:numId="17">
    <w:abstractNumId w:val="9"/>
  </w:num>
  <w:num w:numId="18">
    <w:abstractNumId w:val="1"/>
  </w:num>
  <w:num w:numId="19">
    <w:abstractNumId w:val="14"/>
  </w:num>
  <w:num w:numId="20">
    <w:abstractNumId w:val="10"/>
  </w:num>
  <w:num w:numId="21">
    <w:abstractNumId w:val="24"/>
  </w:num>
  <w:num w:numId="22">
    <w:abstractNumId w:val="6"/>
  </w:num>
  <w:num w:numId="23">
    <w:abstractNumId w:val="3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6D"/>
    <w:rsid w:val="00001EC2"/>
    <w:rsid w:val="000532A6"/>
    <w:rsid w:val="0005647B"/>
    <w:rsid w:val="00093D1C"/>
    <w:rsid w:val="000B1724"/>
    <w:rsid w:val="000B1ABD"/>
    <w:rsid w:val="000E248A"/>
    <w:rsid w:val="00106365"/>
    <w:rsid w:val="00106CFC"/>
    <w:rsid w:val="00114D5A"/>
    <w:rsid w:val="00117337"/>
    <w:rsid w:val="00120FEE"/>
    <w:rsid w:val="00130412"/>
    <w:rsid w:val="00140474"/>
    <w:rsid w:val="002060EC"/>
    <w:rsid w:val="00215CEE"/>
    <w:rsid w:val="00223E8B"/>
    <w:rsid w:val="002C6133"/>
    <w:rsid w:val="002E2B82"/>
    <w:rsid w:val="002F6804"/>
    <w:rsid w:val="00314C6D"/>
    <w:rsid w:val="00335781"/>
    <w:rsid w:val="003561FE"/>
    <w:rsid w:val="0037482E"/>
    <w:rsid w:val="003A7E88"/>
    <w:rsid w:val="003C16FC"/>
    <w:rsid w:val="003D540D"/>
    <w:rsid w:val="003F4E89"/>
    <w:rsid w:val="004025A7"/>
    <w:rsid w:val="00453D60"/>
    <w:rsid w:val="00454180"/>
    <w:rsid w:val="00454817"/>
    <w:rsid w:val="004A619E"/>
    <w:rsid w:val="004A780A"/>
    <w:rsid w:val="00501746"/>
    <w:rsid w:val="00526D3D"/>
    <w:rsid w:val="005333A5"/>
    <w:rsid w:val="00553BB5"/>
    <w:rsid w:val="00573B5E"/>
    <w:rsid w:val="005B1F5C"/>
    <w:rsid w:val="005C322C"/>
    <w:rsid w:val="005E718F"/>
    <w:rsid w:val="005F75FF"/>
    <w:rsid w:val="005F7ABC"/>
    <w:rsid w:val="00602BD1"/>
    <w:rsid w:val="0064190A"/>
    <w:rsid w:val="006427E7"/>
    <w:rsid w:val="0064520B"/>
    <w:rsid w:val="006513AA"/>
    <w:rsid w:val="00656561"/>
    <w:rsid w:val="00686528"/>
    <w:rsid w:val="006A108C"/>
    <w:rsid w:val="006D19B8"/>
    <w:rsid w:val="006F4318"/>
    <w:rsid w:val="007237C0"/>
    <w:rsid w:val="00747835"/>
    <w:rsid w:val="00787F0E"/>
    <w:rsid w:val="007C71CD"/>
    <w:rsid w:val="00800DDF"/>
    <w:rsid w:val="008170AC"/>
    <w:rsid w:val="0086348E"/>
    <w:rsid w:val="00866F44"/>
    <w:rsid w:val="008C1715"/>
    <w:rsid w:val="008D4A11"/>
    <w:rsid w:val="008D4FAC"/>
    <w:rsid w:val="008D7FE5"/>
    <w:rsid w:val="008F59D1"/>
    <w:rsid w:val="00912E05"/>
    <w:rsid w:val="00917ED3"/>
    <w:rsid w:val="0095007F"/>
    <w:rsid w:val="00960BA5"/>
    <w:rsid w:val="0099157D"/>
    <w:rsid w:val="009E7B8D"/>
    <w:rsid w:val="009F01C6"/>
    <w:rsid w:val="00A13545"/>
    <w:rsid w:val="00A15DC2"/>
    <w:rsid w:val="00A44BD4"/>
    <w:rsid w:val="00A5218E"/>
    <w:rsid w:val="00A604DE"/>
    <w:rsid w:val="00A74773"/>
    <w:rsid w:val="00A7549F"/>
    <w:rsid w:val="00A853D5"/>
    <w:rsid w:val="00A91116"/>
    <w:rsid w:val="00AC6E1F"/>
    <w:rsid w:val="00B13DA6"/>
    <w:rsid w:val="00B176A3"/>
    <w:rsid w:val="00BC67F2"/>
    <w:rsid w:val="00BC714D"/>
    <w:rsid w:val="00C10AD7"/>
    <w:rsid w:val="00C33774"/>
    <w:rsid w:val="00C50E04"/>
    <w:rsid w:val="00C91ED8"/>
    <w:rsid w:val="00CB0AE4"/>
    <w:rsid w:val="00CB3BE9"/>
    <w:rsid w:val="00CC23CD"/>
    <w:rsid w:val="00CF024F"/>
    <w:rsid w:val="00CF37E0"/>
    <w:rsid w:val="00D277F5"/>
    <w:rsid w:val="00D87112"/>
    <w:rsid w:val="00DA7540"/>
    <w:rsid w:val="00DB1283"/>
    <w:rsid w:val="00DD293A"/>
    <w:rsid w:val="00DD2CA9"/>
    <w:rsid w:val="00DF60C5"/>
    <w:rsid w:val="00DF6A2E"/>
    <w:rsid w:val="00E145D1"/>
    <w:rsid w:val="00E26242"/>
    <w:rsid w:val="00E276AC"/>
    <w:rsid w:val="00E27DEE"/>
    <w:rsid w:val="00E307EA"/>
    <w:rsid w:val="00E60B2A"/>
    <w:rsid w:val="00E65CA6"/>
    <w:rsid w:val="00E671FE"/>
    <w:rsid w:val="00E67462"/>
    <w:rsid w:val="00E93EA5"/>
    <w:rsid w:val="00EA092A"/>
    <w:rsid w:val="00EC26B8"/>
    <w:rsid w:val="00F4170F"/>
    <w:rsid w:val="00F46941"/>
    <w:rsid w:val="00FB2455"/>
    <w:rsid w:val="00FB583B"/>
    <w:rsid w:val="00FC083D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0438"/>
  <w15:docId w15:val="{F330B8BB-4F3A-4C9C-A50D-9C52F46D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AC"/>
  </w:style>
  <w:style w:type="paragraph" w:styleId="2">
    <w:name w:val="heading 2"/>
    <w:basedOn w:val="a"/>
    <w:link w:val="20"/>
    <w:uiPriority w:val="9"/>
    <w:qFormat/>
    <w:rsid w:val="00EA0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A0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4A1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6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671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B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1ABD"/>
  </w:style>
  <w:style w:type="paragraph" w:styleId="aa">
    <w:name w:val="footer"/>
    <w:basedOn w:val="a"/>
    <w:link w:val="ab"/>
    <w:uiPriority w:val="99"/>
    <w:semiHidden/>
    <w:unhideWhenUsed/>
    <w:rsid w:val="000B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1ABD"/>
  </w:style>
  <w:style w:type="table" w:styleId="ac">
    <w:name w:val="Table Grid"/>
    <w:basedOn w:val="a1"/>
    <w:uiPriority w:val="59"/>
    <w:rsid w:val="00CF37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A09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A09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EA092A"/>
  </w:style>
  <w:style w:type="paragraph" w:customStyle="1" w:styleId="c78">
    <w:name w:val="c78"/>
    <w:basedOn w:val="a"/>
    <w:rsid w:val="00EA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EA092A"/>
  </w:style>
  <w:style w:type="character" w:customStyle="1" w:styleId="c7">
    <w:name w:val="c7"/>
    <w:basedOn w:val="a0"/>
    <w:rsid w:val="00EA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pisi.ru/index.php/%D0%94%D0%B8%D1%84%D1%84%D0%B5%D1%80%D0%B5%D0%BD%D1%86%D0%B8%D0%B0%D0%BB%D1%8C%D0%BD%D0%BE-%D0%B4%D0%B8%D0%B0%D0%B3%D0%BD%D0%BE%D1%81%D1%82%D0%B8%D1%87%D0%B5%D1%81%D0%BA%D0%B8%D0%B9_%D0%BE%D0%BF%D1%80%D0%BE%D1%81%D0%BD%D0%B8%D0%BA_%28%D0%94%D0%94%D0%9E%29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etopisi.ru/index.php/%D0%94%D0%B8%D1%84%D1%84%D0%B5%D1%80%D0%B5%D0%BD%D1%86%D0%B8%D0%B0%D0%BB%D1%8C%D0%BD%D0%BE-%D0%B4%D0%B8%D0%B0%D0%B3%D0%BD%D0%BE%D1%81%D1%82%D0%B8%D1%87%D0%B5%D1%81%D0%BA%D0%B8%D0%B9_%D0%BE%D0%BF%D1%80%D0%BE%D1%81%D0%BD%D0%B8%D0%BA_%28%D0%94%D0%94%D0%9E%29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Человек-человек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27-430E-A6D7-A7C1DFB25B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Человек-природа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27-430E-A6D7-A7C1DFB25B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Человек - худ.образ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27-430E-A6D7-A7C1DFB25B4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Человек-техника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27-430E-A6D7-A7C1DFB25B4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Человек - знаковая система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27-430E-A6D7-A7C1DFB25B4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ЧП-ЧЧ, ЧП-ЧХО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Лист1!$G$2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327-430E-A6D7-A7C1DFB25B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86850176"/>
        <c:axId val="98541952"/>
      </c:barChart>
      <c:catAx>
        <c:axId val="86850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85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Человек-человек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60-4012-8BB5-D8FA022F18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Человек-природа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60-4012-8BB5-D8FA022F18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Человек - худ.образ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60-4012-8BB5-D8FA022F18A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Человек-техника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60-4012-8BB5-D8FA022F18A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Человек - знаковая система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360-4012-8BB5-D8FA022F18A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ЧП-ЧЧ, ЧП-ЧХО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Лист1!$G$2</c:f>
              <c:numCache>
                <c:formatCode>0%</c:formatCode>
                <c:ptCount val="1"/>
                <c:pt idx="0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360-4012-8BB5-D8FA022F18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86850176"/>
        <c:axId val="98541952"/>
      </c:barChart>
      <c:catAx>
        <c:axId val="8685017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85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Реалистический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C8-4379-84F4-B4CDE0B59A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Интеллектуальный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C8-4379-84F4-B4CDE0B59A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C8-4379-84F4-B4CDE0B59AA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Конвенциальный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C8-4379-84F4-B4CDE0B59AA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Предприимчивый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C8-4379-84F4-B4CDE0B59AA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Артистичный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Лист1!$G$2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C8-4379-84F4-B4CDE0B59A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86850176"/>
        <c:axId val="98541952"/>
      </c:barChart>
      <c:catAx>
        <c:axId val="8685017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85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Реалистический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A4-494A-84C2-9BCF06C1A8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Интеллектуальный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A4-494A-84C2-9BCF06C1A8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A4-494A-84C2-9BCF06C1A81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Конвенциальный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A4-494A-84C2-9BCF06C1A81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Предприимчивый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A4-494A-84C2-9BCF06C1A81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Артистичный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Лист1!$G$2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9A4-494A-84C2-9BCF06C1A8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86850176"/>
        <c:axId val="98541952"/>
      </c:barChart>
      <c:catAx>
        <c:axId val="8685017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85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Реалистический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9A-4196-B680-6121BA935F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Интеллектуальный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9A-4196-B680-6121BA935F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9A-4196-B680-6121BA935F6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Конвенциальный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9A-4196-B680-6121BA935F6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Предприимчивый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9A-4196-B680-6121BA935F6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Артистичный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Лист1!$G$2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89A-4196-B680-6121BA935F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86850176"/>
        <c:axId val="98541952"/>
      </c:barChart>
      <c:catAx>
        <c:axId val="8685017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85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2024</cp:lastModifiedBy>
  <cp:revision>2</cp:revision>
  <cp:lastPrinted>2025-03-11T02:19:00Z</cp:lastPrinted>
  <dcterms:created xsi:type="dcterms:W3CDTF">2026-03-11T15:38:00Z</dcterms:created>
  <dcterms:modified xsi:type="dcterms:W3CDTF">2026-03-11T15:38:00Z</dcterms:modified>
</cp:coreProperties>
</file>